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E9A7D" w14:textId="6BD144F2" w:rsidR="003C579D" w:rsidRPr="003C579D" w:rsidRDefault="003C579D" w:rsidP="003C579D">
      <w:pPr>
        <w:tabs>
          <w:tab w:val="left" w:pos="7995"/>
        </w:tabs>
        <w:rPr>
          <w:rFonts w:ascii="Rockwell" w:hAnsi="Rockwell" w:cs="Arial"/>
          <w:b/>
          <w:color w:val="000000" w:themeColor="text1"/>
          <w:sz w:val="20"/>
        </w:rPr>
      </w:pPr>
      <w:r w:rsidRPr="003C579D">
        <w:rPr>
          <w:rFonts w:ascii="Rockwell" w:hAnsi="Rockwell" w:cs="Arial"/>
          <w:b/>
          <w:color w:val="000000" w:themeColor="text1"/>
          <w:sz w:val="20"/>
        </w:rPr>
        <w:t>Name: _________________________________________</w:t>
      </w:r>
      <w:r w:rsidR="00F1762D">
        <w:rPr>
          <w:rFonts w:ascii="Rockwell" w:hAnsi="Rockwell" w:cs="Arial"/>
          <w:b/>
          <w:color w:val="000000" w:themeColor="text1"/>
          <w:sz w:val="20"/>
        </w:rPr>
        <w:t>_________</w:t>
      </w:r>
      <w:r w:rsidRPr="003C579D">
        <w:rPr>
          <w:rFonts w:ascii="Rockwell" w:hAnsi="Rockwell" w:cs="Arial"/>
          <w:b/>
          <w:color w:val="000000" w:themeColor="text1"/>
          <w:sz w:val="20"/>
        </w:rPr>
        <w:t>_____               Date: ________________________________</w:t>
      </w:r>
    </w:p>
    <w:p w14:paraId="1129847B" w14:textId="77777777" w:rsidR="003C579D" w:rsidRPr="003C579D" w:rsidRDefault="003C579D" w:rsidP="003C579D">
      <w:pPr>
        <w:rPr>
          <w:rFonts w:ascii="Rockwell" w:hAnsi="Rockwell" w:cs="Arial"/>
          <w:color w:val="000000" w:themeColor="text1"/>
        </w:rPr>
      </w:pPr>
    </w:p>
    <w:tbl>
      <w:tblPr>
        <w:tblStyle w:val="TableGrid"/>
        <w:tblW w:w="0" w:type="auto"/>
        <w:tblBorders>
          <w:top w:val="single" w:sz="24" w:space="0" w:color="auto"/>
          <w:left w:val="none" w:sz="0" w:space="0" w:color="auto"/>
          <w:bottom w:val="none" w:sz="0" w:space="0" w:color="auto"/>
          <w:right w:val="none" w:sz="0" w:space="0" w:color="auto"/>
          <w:insideH w:val="single" w:sz="24" w:space="0" w:color="auto"/>
          <w:insideV w:val="single" w:sz="24" w:space="0" w:color="auto"/>
        </w:tblBorders>
        <w:tblLook w:val="04A0" w:firstRow="1" w:lastRow="0" w:firstColumn="1" w:lastColumn="0" w:noHBand="0" w:noVBand="1"/>
      </w:tblPr>
      <w:tblGrid>
        <w:gridCol w:w="10790"/>
      </w:tblGrid>
      <w:tr w:rsidR="003C579D" w:rsidRPr="003C579D" w14:paraId="6B6764CB" w14:textId="77777777" w:rsidTr="003C579D">
        <w:tc>
          <w:tcPr>
            <w:tcW w:w="10790" w:type="dxa"/>
          </w:tcPr>
          <w:p w14:paraId="00CC18B6" w14:textId="3545F858" w:rsidR="003C579D" w:rsidRPr="003C579D" w:rsidRDefault="003C579D" w:rsidP="003C579D">
            <w:pPr>
              <w:spacing w:after="200" w:line="276" w:lineRule="auto"/>
              <w:jc w:val="center"/>
              <w:rPr>
                <w:rFonts w:ascii="Rockwell" w:hAnsi="Rockwell" w:cs="Arial"/>
                <w:b/>
                <w:color w:val="000000" w:themeColor="text1"/>
                <w:sz w:val="16"/>
              </w:rPr>
            </w:pPr>
          </w:p>
          <w:p w14:paraId="30DCB02C" w14:textId="66C7B6B5" w:rsidR="003C579D" w:rsidRPr="003C579D" w:rsidRDefault="003C579D" w:rsidP="003C579D">
            <w:pPr>
              <w:spacing w:after="200" w:line="276" w:lineRule="auto"/>
              <w:jc w:val="center"/>
              <w:rPr>
                <w:rFonts w:ascii="Rockwell" w:hAnsi="Rockwell" w:cs="Arial"/>
                <w:b/>
                <w:color w:val="000000" w:themeColor="text1"/>
                <w:sz w:val="40"/>
              </w:rPr>
            </w:pPr>
            <w:r>
              <w:rPr>
                <w:rFonts w:ascii="Rockwell" w:hAnsi="Rockwell" w:cs="Arial"/>
                <w:b/>
                <w:color w:val="000000" w:themeColor="text1"/>
                <w:sz w:val="40"/>
              </w:rPr>
              <w:t>Interventions Office</w:t>
            </w:r>
          </w:p>
          <w:p w14:paraId="1D5F485A" w14:textId="121E3B27" w:rsidR="003C579D" w:rsidRPr="003C579D" w:rsidRDefault="003C579D" w:rsidP="003C579D">
            <w:pPr>
              <w:spacing w:after="200" w:line="276" w:lineRule="auto"/>
              <w:jc w:val="center"/>
              <w:rPr>
                <w:rFonts w:ascii="Rockwell" w:hAnsi="Rockwell" w:cs="Arial"/>
                <w:color w:val="000000" w:themeColor="text1"/>
                <w:sz w:val="36"/>
              </w:rPr>
            </w:pPr>
            <w:r w:rsidRPr="003C579D">
              <w:rPr>
                <w:rFonts w:ascii="Rockwell" w:hAnsi="Rockwell" w:cs="Arial"/>
                <w:color w:val="000000" w:themeColor="text1"/>
                <w:sz w:val="32"/>
              </w:rPr>
              <w:t>Intervention Assistance Team (IAT) and Response to Intervention (RTI)</w:t>
            </w:r>
          </w:p>
        </w:tc>
      </w:tr>
      <w:tr w:rsidR="003C579D" w:rsidRPr="003C579D" w14:paraId="2538D1AC" w14:textId="77777777" w:rsidTr="003C579D">
        <w:trPr>
          <w:trHeight w:val="255"/>
        </w:trPr>
        <w:tc>
          <w:tcPr>
            <w:tcW w:w="10790" w:type="dxa"/>
          </w:tcPr>
          <w:p w14:paraId="7892BBDD" w14:textId="0C39F92B" w:rsidR="003C579D" w:rsidRPr="003C579D" w:rsidRDefault="003C579D" w:rsidP="003C579D">
            <w:pPr>
              <w:spacing w:after="200" w:line="276" w:lineRule="auto"/>
              <w:jc w:val="center"/>
              <w:rPr>
                <w:rFonts w:ascii="Rockwell" w:hAnsi="Rockwell" w:cs="Arial"/>
                <w:color w:val="000000" w:themeColor="text1"/>
                <w:sz w:val="14"/>
              </w:rPr>
            </w:pPr>
          </w:p>
          <w:p w14:paraId="303DF61C" w14:textId="77777777" w:rsidR="003C579D" w:rsidRPr="003C579D" w:rsidRDefault="003C579D" w:rsidP="003C579D">
            <w:pPr>
              <w:spacing w:after="200" w:line="276" w:lineRule="auto"/>
              <w:jc w:val="center"/>
              <w:rPr>
                <w:rFonts w:ascii="Rockwell" w:hAnsi="Rockwell" w:cs="Arial"/>
                <w:color w:val="000000" w:themeColor="text1"/>
                <w:sz w:val="36"/>
              </w:rPr>
            </w:pPr>
            <w:r w:rsidRPr="003C579D">
              <w:rPr>
                <w:rFonts w:ascii="Rockwell" w:hAnsi="Rockwell" w:cs="Arial"/>
                <w:color w:val="000000" w:themeColor="text1"/>
                <w:sz w:val="36"/>
              </w:rPr>
              <w:t>Participant Packet</w:t>
            </w:r>
          </w:p>
          <w:p w14:paraId="04091AB1" w14:textId="1A29F63E" w:rsidR="003C579D" w:rsidRPr="003C579D" w:rsidRDefault="003C579D" w:rsidP="003C579D">
            <w:pPr>
              <w:jc w:val="center"/>
              <w:rPr>
                <w:rFonts w:ascii="Rockwell" w:hAnsi="Rockwell"/>
                <w:color w:val="000000" w:themeColor="text1"/>
                <w:sz w:val="36"/>
                <w:szCs w:val="22"/>
              </w:rPr>
            </w:pPr>
            <w:r>
              <w:rPr>
                <w:rFonts w:ascii="Rockwell" w:hAnsi="Rockwell"/>
                <w:color w:val="000000" w:themeColor="text1"/>
                <w:sz w:val="36"/>
                <w:szCs w:val="22"/>
              </w:rPr>
              <w:t xml:space="preserve">Assessing School </w:t>
            </w:r>
            <w:r w:rsidR="00B3139F">
              <w:rPr>
                <w:rFonts w:ascii="Rockwell" w:hAnsi="Rockwell"/>
                <w:color w:val="000000" w:themeColor="text1"/>
                <w:sz w:val="36"/>
                <w:szCs w:val="22"/>
              </w:rPr>
              <w:t xml:space="preserve">RTI </w:t>
            </w:r>
            <w:r w:rsidRPr="003C579D">
              <w:rPr>
                <w:rFonts w:ascii="Rockwell" w:hAnsi="Rockwell"/>
                <w:color w:val="000000" w:themeColor="text1"/>
                <w:sz w:val="36"/>
                <w:szCs w:val="22"/>
              </w:rPr>
              <w:t>Implementation</w:t>
            </w:r>
          </w:p>
          <w:p w14:paraId="21F73F01" w14:textId="77777777" w:rsidR="003C579D" w:rsidRPr="003C579D" w:rsidRDefault="003C579D" w:rsidP="003C579D">
            <w:pPr>
              <w:spacing w:after="200" w:line="276" w:lineRule="auto"/>
              <w:jc w:val="center"/>
              <w:rPr>
                <w:rFonts w:ascii="Rockwell" w:hAnsi="Rockwell" w:cs="Arial"/>
                <w:color w:val="000000" w:themeColor="text1"/>
                <w:sz w:val="2"/>
              </w:rPr>
            </w:pPr>
          </w:p>
        </w:tc>
      </w:tr>
      <w:tr w:rsidR="003C579D" w:rsidRPr="003C579D" w14:paraId="31E4FC2B" w14:textId="77777777" w:rsidTr="003C579D">
        <w:tc>
          <w:tcPr>
            <w:tcW w:w="10790" w:type="dxa"/>
          </w:tcPr>
          <w:p w14:paraId="023DBD81" w14:textId="77777777" w:rsidR="00D970D1" w:rsidRDefault="00D970D1" w:rsidP="003C579D">
            <w:pPr>
              <w:spacing w:after="200" w:line="276" w:lineRule="auto"/>
              <w:jc w:val="center"/>
              <w:rPr>
                <w:rFonts w:ascii="Rockwell" w:hAnsi="Rockwell" w:cs="Arial"/>
                <w:color w:val="000000" w:themeColor="text1"/>
              </w:rPr>
            </w:pPr>
          </w:p>
          <w:p w14:paraId="0FD071D4" w14:textId="344A6450" w:rsidR="003C579D" w:rsidRPr="003C579D" w:rsidRDefault="00D970D1" w:rsidP="003C579D">
            <w:pPr>
              <w:spacing w:after="200" w:line="276" w:lineRule="auto"/>
              <w:jc w:val="center"/>
              <w:rPr>
                <w:rFonts w:ascii="Rockwell" w:hAnsi="Rockwell" w:cs="Arial"/>
                <w:color w:val="000000" w:themeColor="text1"/>
              </w:rPr>
            </w:pPr>
            <w:r>
              <w:rPr>
                <w:rFonts w:ascii="Rockwell" w:hAnsi="Rockwell" w:cs="Arial"/>
                <w:noProof/>
                <w:color w:val="000000" w:themeColor="text1"/>
              </w:rPr>
              <w:drawing>
                <wp:inline distT="0" distB="0" distL="0" distR="0" wp14:anchorId="24F71B78" wp14:editId="16582D47">
                  <wp:extent cx="3246001" cy="2434500"/>
                  <wp:effectExtent l="25400" t="25400" r="31115" b="298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ing-in-teams.jpg"/>
                          <pic:cNvPicPr/>
                        </pic:nvPicPr>
                        <pic:blipFill>
                          <a:blip r:embed="rId8">
                            <a:extLst>
                              <a:ext uri="{28A0092B-C50C-407E-A947-70E740481C1C}">
                                <a14:useLocalDpi xmlns:a14="http://schemas.microsoft.com/office/drawing/2010/main" val="0"/>
                              </a:ext>
                            </a:extLst>
                          </a:blip>
                          <a:stretch>
                            <a:fillRect/>
                          </a:stretch>
                        </pic:blipFill>
                        <pic:spPr>
                          <a:xfrm>
                            <a:off x="0" y="0"/>
                            <a:ext cx="3249104" cy="2436827"/>
                          </a:xfrm>
                          <a:prstGeom prst="rect">
                            <a:avLst/>
                          </a:prstGeom>
                          <a:ln w="28575" cmpd="sng">
                            <a:solidFill>
                              <a:schemeClr val="tx1"/>
                            </a:solidFill>
                          </a:ln>
                        </pic:spPr>
                      </pic:pic>
                    </a:graphicData>
                  </a:graphic>
                </wp:inline>
              </w:drawing>
            </w:r>
          </w:p>
          <w:p w14:paraId="4A9E36E8" w14:textId="77777777" w:rsidR="009D5D0E" w:rsidRDefault="009D5D0E" w:rsidP="009D5D0E">
            <w:pPr>
              <w:spacing w:after="200" w:line="276" w:lineRule="auto"/>
              <w:rPr>
                <w:rFonts w:ascii="Rockwell" w:hAnsi="Rockwell" w:cs="Arial"/>
                <w:color w:val="000000" w:themeColor="text1"/>
                <w:sz w:val="40"/>
                <w:szCs w:val="40"/>
              </w:rPr>
            </w:pPr>
          </w:p>
          <w:p w14:paraId="4AAB8A49" w14:textId="648A3976" w:rsidR="009D5D0E" w:rsidRPr="003C579D" w:rsidRDefault="009D5D0E" w:rsidP="003C579D">
            <w:pPr>
              <w:spacing w:after="200" w:line="276" w:lineRule="auto"/>
              <w:jc w:val="center"/>
              <w:rPr>
                <w:rFonts w:ascii="Rockwell" w:hAnsi="Rockwell" w:cs="Arial"/>
                <w:color w:val="000000" w:themeColor="text1"/>
                <w:sz w:val="40"/>
                <w:szCs w:val="40"/>
              </w:rPr>
            </w:pPr>
          </w:p>
        </w:tc>
      </w:tr>
    </w:tbl>
    <w:p w14:paraId="0DBF540B" w14:textId="77777777" w:rsidR="003C579D" w:rsidRPr="003C579D" w:rsidRDefault="003C579D" w:rsidP="003C579D">
      <w:pPr>
        <w:rPr>
          <w:rFonts w:ascii="Rockwell" w:hAnsi="Rockwell" w:cs="Arial"/>
          <w:b/>
          <w:lang w:eastAsia="x-none" w:bidi="en-US"/>
        </w:rPr>
      </w:pPr>
    </w:p>
    <w:tbl>
      <w:tblPr>
        <w:tblpPr w:leftFromText="180" w:rightFromText="180" w:vertAnchor="text" w:horzAnchor="margin" w:tblpY="-10"/>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ook w:val="04A0" w:firstRow="1" w:lastRow="0" w:firstColumn="1" w:lastColumn="0" w:noHBand="0" w:noVBand="1"/>
      </w:tblPr>
      <w:tblGrid>
        <w:gridCol w:w="10980"/>
      </w:tblGrid>
      <w:tr w:rsidR="003C579D" w:rsidRPr="003C579D" w14:paraId="609EA430" w14:textId="77777777" w:rsidTr="003C579D">
        <w:tc>
          <w:tcPr>
            <w:tcW w:w="10980" w:type="dxa"/>
            <w:shd w:val="clear" w:color="auto" w:fill="E6E6E6"/>
          </w:tcPr>
          <w:p w14:paraId="0007D42F" w14:textId="19ED7BC8" w:rsidR="003C579D" w:rsidRPr="003C579D" w:rsidRDefault="00F1762D" w:rsidP="003C579D">
            <w:pPr>
              <w:rPr>
                <w:rFonts w:ascii="Rockwell" w:eastAsia="Times New Roman" w:hAnsi="Rockwell" w:cs="Arial"/>
                <w:b/>
              </w:rPr>
            </w:pPr>
            <w:r>
              <w:rPr>
                <w:rFonts w:ascii="Rockwell" w:eastAsia="Times New Roman" w:hAnsi="Rockwell" w:cs="Arial"/>
                <w:b/>
              </w:rPr>
              <w:t>Staff</w:t>
            </w:r>
            <w:r w:rsidR="003C579D" w:rsidRPr="003C579D">
              <w:rPr>
                <w:rFonts w:ascii="Rockwell" w:eastAsia="Times New Roman" w:hAnsi="Rockwell" w:cs="Arial"/>
                <w:b/>
              </w:rPr>
              <w:t xml:space="preserve"> will:</w:t>
            </w:r>
          </w:p>
          <w:p w14:paraId="688809D1" w14:textId="42DF694F" w:rsidR="00D970D1" w:rsidRPr="003C579D" w:rsidRDefault="00D970D1" w:rsidP="00D970D1">
            <w:pPr>
              <w:rPr>
                <w:rFonts w:ascii="Rockwell" w:hAnsi="Rockwell"/>
                <w:color w:val="000000" w:themeColor="text1"/>
                <w:sz w:val="22"/>
                <w:szCs w:val="22"/>
              </w:rPr>
            </w:pPr>
          </w:p>
          <w:p w14:paraId="5BFD27D2" w14:textId="77777777" w:rsidR="00A37569" w:rsidRDefault="00A37569" w:rsidP="003C579D">
            <w:pPr>
              <w:numPr>
                <w:ilvl w:val="0"/>
                <w:numId w:val="5"/>
              </w:numPr>
              <w:tabs>
                <w:tab w:val="num" w:pos="720"/>
              </w:tabs>
              <w:contextualSpacing/>
              <w:rPr>
                <w:rFonts w:ascii="Rockwell" w:eastAsia="Times New Roman" w:hAnsi="Rockwell" w:cs="Arial"/>
              </w:rPr>
            </w:pPr>
            <w:r>
              <w:rPr>
                <w:rFonts w:ascii="Rockwell" w:eastAsia="Times New Roman" w:hAnsi="Rockwell" w:cs="Arial"/>
              </w:rPr>
              <w:t>Understand the pillars of an effective Intervention Assistance Team (IAT) and how it facilitates the Response to Intervention (RTI) Process</w:t>
            </w:r>
          </w:p>
          <w:p w14:paraId="094673CC" w14:textId="4658B6C1" w:rsidR="003C579D" w:rsidRPr="003C4F86" w:rsidRDefault="00A37569" w:rsidP="003C579D">
            <w:pPr>
              <w:numPr>
                <w:ilvl w:val="0"/>
                <w:numId w:val="5"/>
              </w:numPr>
              <w:tabs>
                <w:tab w:val="num" w:pos="720"/>
              </w:tabs>
              <w:contextualSpacing/>
              <w:rPr>
                <w:rFonts w:ascii="Rockwell" w:eastAsia="Times New Roman" w:hAnsi="Rockwell" w:cs="Arial"/>
              </w:rPr>
            </w:pPr>
            <w:r>
              <w:rPr>
                <w:rFonts w:ascii="Rockwell" w:eastAsia="Times New Roman" w:hAnsi="Rockwell" w:cs="Arial"/>
              </w:rPr>
              <w:t>Evaluate your current practice and develop goals for improvement</w:t>
            </w:r>
          </w:p>
          <w:p w14:paraId="67164216" w14:textId="60CABD0A" w:rsidR="006912D8" w:rsidRPr="003C4F86" w:rsidRDefault="003C4F86" w:rsidP="006912D8">
            <w:pPr>
              <w:numPr>
                <w:ilvl w:val="0"/>
                <w:numId w:val="5"/>
              </w:numPr>
              <w:tabs>
                <w:tab w:val="num" w:pos="720"/>
              </w:tabs>
              <w:contextualSpacing/>
              <w:rPr>
                <w:rFonts w:ascii="Rockwell" w:eastAsia="Times New Roman" w:hAnsi="Rockwell" w:cs="Arial"/>
              </w:rPr>
            </w:pPr>
            <w:r w:rsidRPr="003C4F86">
              <w:rPr>
                <w:rFonts w:ascii="Rockwell" w:hAnsi="Rockwell"/>
                <w:color w:val="000000" w:themeColor="text1"/>
              </w:rPr>
              <w:t xml:space="preserve">Better understand the RTI </w:t>
            </w:r>
            <w:r w:rsidR="006912D8" w:rsidRPr="003C4F86">
              <w:rPr>
                <w:rFonts w:ascii="Rockwell" w:hAnsi="Rockwell"/>
                <w:color w:val="000000" w:themeColor="text1"/>
              </w:rPr>
              <w:t>model</w:t>
            </w:r>
          </w:p>
          <w:p w14:paraId="191F4B76" w14:textId="1485ABA3" w:rsidR="006912D8" w:rsidRPr="006912D8" w:rsidRDefault="006912D8" w:rsidP="006912D8">
            <w:pPr>
              <w:ind w:left="720"/>
              <w:contextualSpacing/>
              <w:rPr>
                <w:rFonts w:ascii="Rockwell" w:eastAsia="Times New Roman" w:hAnsi="Rockwell" w:cs="Arial"/>
              </w:rPr>
            </w:pPr>
          </w:p>
        </w:tc>
      </w:tr>
    </w:tbl>
    <w:p w14:paraId="64A25E2E" w14:textId="25CB5982" w:rsidR="00024B3D" w:rsidRPr="003C579D" w:rsidRDefault="003C579D" w:rsidP="00D970D1">
      <w:pPr>
        <w:jc w:val="center"/>
        <w:rPr>
          <w:rFonts w:ascii="Rockwell" w:hAnsi="Rockwell"/>
          <w:color w:val="000000" w:themeColor="text1"/>
          <w:sz w:val="36"/>
          <w:szCs w:val="22"/>
        </w:rPr>
      </w:pPr>
      <w:r w:rsidRPr="003C579D">
        <w:rPr>
          <w:rFonts w:ascii="Rockwell" w:hAnsi="Rockwell" w:cs="Arial"/>
          <w:b/>
          <w:lang w:eastAsia="x-none" w:bidi="en-US"/>
        </w:rPr>
        <w:br w:type="page"/>
      </w:r>
    </w:p>
    <w:p w14:paraId="6AABE30C" w14:textId="77777777" w:rsidR="00FF12BC" w:rsidRPr="003C579D" w:rsidRDefault="00E2690E" w:rsidP="00D25F42">
      <w:pPr>
        <w:jc w:val="center"/>
        <w:rPr>
          <w:rFonts w:ascii="Rockwell" w:hAnsi="Rockwell"/>
          <w:b/>
          <w:color w:val="000000" w:themeColor="text1"/>
          <w:sz w:val="22"/>
          <w:szCs w:val="22"/>
          <w:u w:val="single"/>
        </w:rPr>
      </w:pPr>
      <w:r w:rsidRPr="003C579D">
        <w:rPr>
          <w:rFonts w:ascii="Rockwell" w:hAnsi="Rockwell"/>
          <w:b/>
          <w:color w:val="000000" w:themeColor="text1"/>
          <w:sz w:val="22"/>
          <w:szCs w:val="22"/>
          <w:u w:val="single"/>
        </w:rPr>
        <w:lastRenderedPageBreak/>
        <w:t>Do Now</w:t>
      </w:r>
    </w:p>
    <w:p w14:paraId="5F323D31" w14:textId="77777777" w:rsidR="00E2690E" w:rsidRPr="003C579D" w:rsidRDefault="00E2690E">
      <w:pPr>
        <w:rPr>
          <w:rFonts w:ascii="Rockwell" w:hAnsi="Rockwell"/>
          <w:color w:val="000000" w:themeColor="text1"/>
          <w:sz w:val="22"/>
          <w:szCs w:val="22"/>
        </w:rPr>
      </w:pPr>
    </w:p>
    <w:p w14:paraId="4FBF959E" w14:textId="04445291" w:rsidR="00463CC9" w:rsidRPr="003C579D" w:rsidRDefault="00E2690E" w:rsidP="00463CC9">
      <w:pPr>
        <w:pStyle w:val="Heading1"/>
        <w:shd w:val="clear" w:color="auto" w:fill="FFFFFF"/>
        <w:spacing w:before="0" w:beforeAutospacing="0" w:after="0" w:afterAutospacing="0"/>
        <w:textAlignment w:val="top"/>
        <w:rPr>
          <w:rFonts w:ascii="Rockwell" w:hAnsi="Rockwell"/>
          <w:b w:val="0"/>
          <w:bCs w:val="0"/>
          <w:color w:val="000000" w:themeColor="text1"/>
          <w:kern w:val="0"/>
          <w:sz w:val="22"/>
          <w:szCs w:val="22"/>
        </w:rPr>
      </w:pPr>
      <w:r w:rsidRPr="003C579D">
        <w:rPr>
          <w:rFonts w:ascii="Rockwell" w:hAnsi="Rockwell"/>
          <w:bCs w:val="0"/>
          <w:color w:val="000000" w:themeColor="text1"/>
          <w:kern w:val="0"/>
          <w:sz w:val="22"/>
          <w:szCs w:val="22"/>
          <w:u w:val="single"/>
        </w:rPr>
        <w:t>Directions:</w:t>
      </w:r>
      <w:r w:rsidRPr="003C579D">
        <w:rPr>
          <w:rFonts w:ascii="Rockwell" w:hAnsi="Rockwell"/>
          <w:b w:val="0"/>
          <w:bCs w:val="0"/>
          <w:color w:val="000000" w:themeColor="text1"/>
          <w:kern w:val="0"/>
          <w:sz w:val="22"/>
          <w:szCs w:val="22"/>
        </w:rPr>
        <w:t xml:space="preserve"> We will watch a video entitled </w:t>
      </w:r>
      <w:r w:rsidR="00463CC9" w:rsidRPr="003C579D">
        <w:rPr>
          <w:rFonts w:ascii="Rockwell" w:hAnsi="Rockwell"/>
          <w:b w:val="0"/>
          <w:bCs w:val="0"/>
          <w:i/>
          <w:color w:val="000000" w:themeColor="text1"/>
          <w:kern w:val="0"/>
          <w:sz w:val="22"/>
          <w:szCs w:val="22"/>
        </w:rPr>
        <w:t>Can you solve the bridge riddle?</w:t>
      </w:r>
      <w:r w:rsidR="00463CC9" w:rsidRPr="003C579D">
        <w:rPr>
          <w:rFonts w:ascii="Rockwell" w:hAnsi="Rockwell"/>
          <w:b w:val="0"/>
          <w:bCs w:val="0"/>
          <w:color w:val="000000" w:themeColor="text1"/>
          <w:kern w:val="0"/>
          <w:sz w:val="22"/>
          <w:szCs w:val="22"/>
        </w:rPr>
        <w:t xml:space="preserve"> </w:t>
      </w:r>
      <w:proofErr w:type="gramStart"/>
      <w:r w:rsidR="00463CC9" w:rsidRPr="003C579D">
        <w:rPr>
          <w:rFonts w:ascii="Rockwell" w:hAnsi="Rockwell"/>
          <w:b w:val="0"/>
          <w:bCs w:val="0"/>
          <w:color w:val="000000" w:themeColor="text1"/>
          <w:kern w:val="0"/>
          <w:sz w:val="22"/>
          <w:szCs w:val="22"/>
        </w:rPr>
        <w:t>by</w:t>
      </w:r>
      <w:proofErr w:type="gramEnd"/>
      <w:r w:rsidR="00463CC9" w:rsidRPr="003C579D">
        <w:rPr>
          <w:rFonts w:ascii="Rockwell" w:hAnsi="Rockwell"/>
          <w:b w:val="0"/>
          <w:bCs w:val="0"/>
          <w:color w:val="000000" w:themeColor="text1"/>
          <w:kern w:val="0"/>
          <w:sz w:val="22"/>
          <w:szCs w:val="22"/>
        </w:rPr>
        <w:t xml:space="preserve"> Alex </w:t>
      </w:r>
      <w:proofErr w:type="spellStart"/>
      <w:r w:rsidR="00463CC9" w:rsidRPr="003C579D">
        <w:rPr>
          <w:rFonts w:ascii="Rockwell" w:hAnsi="Rockwell"/>
          <w:b w:val="0"/>
          <w:bCs w:val="0"/>
          <w:color w:val="000000" w:themeColor="text1"/>
          <w:kern w:val="0"/>
          <w:sz w:val="22"/>
          <w:szCs w:val="22"/>
        </w:rPr>
        <w:t>Gendler</w:t>
      </w:r>
      <w:proofErr w:type="spellEnd"/>
      <w:r w:rsidR="00463CC9" w:rsidRPr="003C579D">
        <w:rPr>
          <w:rFonts w:ascii="Rockwell" w:hAnsi="Rockwell"/>
          <w:b w:val="0"/>
          <w:bCs w:val="0"/>
          <w:color w:val="000000" w:themeColor="text1"/>
          <w:kern w:val="0"/>
          <w:sz w:val="22"/>
          <w:szCs w:val="22"/>
        </w:rPr>
        <w:t>. Work together as a team to solve the riddle. In addition, as you watch the video, consider the following questions:</w:t>
      </w:r>
    </w:p>
    <w:p w14:paraId="03DBB235" w14:textId="77777777" w:rsidR="00463CC9" w:rsidRPr="003C579D" w:rsidRDefault="00463CC9" w:rsidP="00463CC9">
      <w:pPr>
        <w:pStyle w:val="Heading1"/>
        <w:shd w:val="clear" w:color="auto" w:fill="FFFFFF"/>
        <w:spacing w:before="0" w:beforeAutospacing="0" w:after="0" w:afterAutospacing="0"/>
        <w:textAlignment w:val="top"/>
        <w:rPr>
          <w:rFonts w:ascii="Rockwell" w:hAnsi="Rockwell"/>
          <w:b w:val="0"/>
          <w:bCs w:val="0"/>
          <w:color w:val="000000" w:themeColor="text1"/>
          <w:kern w:val="0"/>
          <w:sz w:val="22"/>
          <w:szCs w:val="22"/>
        </w:rPr>
      </w:pPr>
    </w:p>
    <w:p w14:paraId="1E504CA2" w14:textId="77777777" w:rsidR="00463CC9" w:rsidRPr="003C579D" w:rsidRDefault="00463CC9" w:rsidP="00463CC9">
      <w:pPr>
        <w:pStyle w:val="Heading1"/>
        <w:numPr>
          <w:ilvl w:val="0"/>
          <w:numId w:val="3"/>
        </w:numPr>
        <w:shd w:val="clear" w:color="auto" w:fill="FFFFFF"/>
        <w:spacing w:before="0" w:beforeAutospacing="0" w:after="0" w:afterAutospacing="0"/>
        <w:textAlignment w:val="top"/>
        <w:rPr>
          <w:rFonts w:ascii="Rockwell" w:hAnsi="Rockwell"/>
          <w:b w:val="0"/>
          <w:bCs w:val="0"/>
          <w:color w:val="000000" w:themeColor="text1"/>
          <w:kern w:val="0"/>
          <w:sz w:val="22"/>
          <w:szCs w:val="22"/>
        </w:rPr>
      </w:pPr>
      <w:r w:rsidRPr="003C579D">
        <w:rPr>
          <w:rFonts w:ascii="Rockwell" w:hAnsi="Rockwell"/>
          <w:b w:val="0"/>
          <w:bCs w:val="0"/>
          <w:color w:val="000000" w:themeColor="text1"/>
          <w:kern w:val="0"/>
          <w:sz w:val="22"/>
          <w:szCs w:val="22"/>
        </w:rPr>
        <w:t>How do the individuals contribute to the success of the team?</w:t>
      </w:r>
    </w:p>
    <w:p w14:paraId="0998B13B" w14:textId="32DA4409" w:rsidR="00463CC9" w:rsidRPr="003C579D" w:rsidRDefault="00463CC9" w:rsidP="00463CC9">
      <w:pPr>
        <w:pStyle w:val="Heading1"/>
        <w:numPr>
          <w:ilvl w:val="0"/>
          <w:numId w:val="3"/>
        </w:numPr>
        <w:shd w:val="clear" w:color="auto" w:fill="FFFFFF"/>
        <w:spacing w:before="0" w:beforeAutospacing="0" w:after="0" w:afterAutospacing="0"/>
        <w:textAlignment w:val="top"/>
        <w:rPr>
          <w:rFonts w:ascii="Rockwell" w:hAnsi="Rockwell"/>
          <w:b w:val="0"/>
          <w:bCs w:val="0"/>
          <w:color w:val="000000" w:themeColor="text1"/>
          <w:kern w:val="0"/>
          <w:sz w:val="22"/>
          <w:szCs w:val="22"/>
        </w:rPr>
      </w:pPr>
      <w:r w:rsidRPr="003C579D">
        <w:rPr>
          <w:rFonts w:ascii="Rockwell" w:hAnsi="Rockwell"/>
          <w:b w:val="0"/>
          <w:bCs w:val="0"/>
          <w:color w:val="000000" w:themeColor="text1"/>
          <w:kern w:val="0"/>
          <w:sz w:val="22"/>
          <w:szCs w:val="22"/>
        </w:rPr>
        <w:t>How might the video be characteristic of your school and the challenges you face?</w:t>
      </w:r>
    </w:p>
    <w:p w14:paraId="41D3D7C2" w14:textId="19F84AD5" w:rsidR="00463CC9" w:rsidRPr="003C579D" w:rsidRDefault="00463CC9" w:rsidP="00463CC9">
      <w:pPr>
        <w:pStyle w:val="Heading1"/>
        <w:numPr>
          <w:ilvl w:val="0"/>
          <w:numId w:val="3"/>
        </w:numPr>
        <w:shd w:val="clear" w:color="auto" w:fill="FFFFFF"/>
        <w:spacing w:before="0" w:beforeAutospacing="0" w:after="0" w:afterAutospacing="0"/>
        <w:textAlignment w:val="top"/>
        <w:rPr>
          <w:rFonts w:ascii="Rockwell" w:hAnsi="Rockwell"/>
          <w:b w:val="0"/>
          <w:bCs w:val="0"/>
          <w:color w:val="000000" w:themeColor="text1"/>
          <w:kern w:val="0"/>
          <w:sz w:val="22"/>
          <w:szCs w:val="22"/>
        </w:rPr>
      </w:pPr>
      <w:r w:rsidRPr="003C579D">
        <w:rPr>
          <w:rFonts w:ascii="Rockwell" w:hAnsi="Rockwell"/>
          <w:b w:val="0"/>
          <w:bCs w:val="0"/>
          <w:color w:val="000000" w:themeColor="text1"/>
          <w:kern w:val="0"/>
          <w:sz w:val="22"/>
          <w:szCs w:val="22"/>
        </w:rPr>
        <w:t>What is your “bridge?” Who are your “zombies?” Who are your “scientists?”</w:t>
      </w:r>
    </w:p>
    <w:p w14:paraId="7150A23D" w14:textId="77777777" w:rsidR="00463CC9" w:rsidRPr="003C579D" w:rsidRDefault="00463CC9" w:rsidP="009F7D76">
      <w:pPr>
        <w:pStyle w:val="Heading1"/>
        <w:shd w:val="clear" w:color="auto" w:fill="FFFFFF"/>
        <w:spacing w:before="0" w:beforeAutospacing="0" w:after="0" w:afterAutospacing="0"/>
        <w:textAlignment w:val="top"/>
        <w:rPr>
          <w:rFonts w:ascii="Rockwell" w:hAnsi="Rockwell"/>
          <w:b w:val="0"/>
          <w:bCs w:val="0"/>
          <w:color w:val="000000" w:themeColor="text1"/>
          <w:kern w:val="0"/>
          <w:sz w:val="22"/>
          <w:szCs w:val="22"/>
        </w:rPr>
      </w:pPr>
    </w:p>
    <w:tbl>
      <w:tblPr>
        <w:tblStyle w:val="TableGrid"/>
        <w:tblW w:w="0" w:type="auto"/>
        <w:tblLook w:val="04A0" w:firstRow="1" w:lastRow="0" w:firstColumn="1" w:lastColumn="0" w:noHBand="0" w:noVBand="1"/>
      </w:tblPr>
      <w:tblGrid>
        <w:gridCol w:w="11016"/>
      </w:tblGrid>
      <w:tr w:rsidR="004A3CC3" w:rsidRPr="003C579D" w14:paraId="579F7D86" w14:textId="77777777" w:rsidTr="004A3CC3">
        <w:tc>
          <w:tcPr>
            <w:tcW w:w="11016" w:type="dxa"/>
          </w:tcPr>
          <w:p w14:paraId="2AE9F897" w14:textId="77777777" w:rsidR="004A3CC3" w:rsidRPr="003C579D" w:rsidRDefault="004A3CC3" w:rsidP="009F7D76">
            <w:pPr>
              <w:pStyle w:val="Heading1"/>
              <w:spacing w:before="0" w:beforeAutospacing="0" w:after="0" w:afterAutospacing="0"/>
              <w:textAlignment w:val="top"/>
              <w:rPr>
                <w:rFonts w:ascii="Rockwell" w:hAnsi="Rockwell"/>
                <w:color w:val="000000" w:themeColor="text1"/>
                <w:sz w:val="22"/>
                <w:szCs w:val="22"/>
              </w:rPr>
            </w:pPr>
            <w:r w:rsidRPr="003C579D">
              <w:rPr>
                <w:rFonts w:ascii="Rockwell" w:hAnsi="Rockwell"/>
                <w:color w:val="000000" w:themeColor="text1"/>
                <w:sz w:val="22"/>
                <w:szCs w:val="22"/>
              </w:rPr>
              <w:t>Note box:</w:t>
            </w:r>
          </w:p>
          <w:p w14:paraId="6CF27C37" w14:textId="77777777" w:rsidR="004A3CC3" w:rsidRPr="003C579D" w:rsidRDefault="004A3CC3" w:rsidP="009F7D76">
            <w:pPr>
              <w:pStyle w:val="Heading1"/>
              <w:spacing w:before="0" w:beforeAutospacing="0" w:after="0" w:afterAutospacing="0"/>
              <w:textAlignment w:val="top"/>
              <w:rPr>
                <w:rFonts w:ascii="Rockwell" w:hAnsi="Rockwell"/>
                <w:color w:val="000000" w:themeColor="text1"/>
                <w:sz w:val="22"/>
                <w:szCs w:val="22"/>
              </w:rPr>
            </w:pPr>
          </w:p>
          <w:p w14:paraId="2D942F23" w14:textId="77777777" w:rsidR="004A3CC3" w:rsidRPr="003C579D" w:rsidRDefault="004A3CC3" w:rsidP="009F7D76">
            <w:pPr>
              <w:pStyle w:val="Heading1"/>
              <w:spacing w:before="0" w:beforeAutospacing="0" w:after="0" w:afterAutospacing="0"/>
              <w:textAlignment w:val="top"/>
              <w:rPr>
                <w:rFonts w:ascii="Rockwell" w:hAnsi="Rockwell"/>
                <w:color w:val="000000" w:themeColor="text1"/>
                <w:sz w:val="22"/>
                <w:szCs w:val="22"/>
              </w:rPr>
            </w:pPr>
          </w:p>
          <w:p w14:paraId="28E10D96" w14:textId="77777777" w:rsidR="004A3CC3" w:rsidRPr="003C579D" w:rsidRDefault="004A3CC3" w:rsidP="009F7D76">
            <w:pPr>
              <w:pStyle w:val="Heading1"/>
              <w:spacing w:before="0" w:beforeAutospacing="0" w:after="0" w:afterAutospacing="0"/>
              <w:textAlignment w:val="top"/>
              <w:rPr>
                <w:rFonts w:ascii="Rockwell" w:hAnsi="Rockwell"/>
                <w:color w:val="000000" w:themeColor="text1"/>
                <w:sz w:val="22"/>
                <w:szCs w:val="22"/>
              </w:rPr>
            </w:pPr>
          </w:p>
          <w:p w14:paraId="5CD2EBFD" w14:textId="77777777" w:rsidR="004A3CC3" w:rsidRPr="003C579D" w:rsidRDefault="004A3CC3" w:rsidP="009F7D76">
            <w:pPr>
              <w:pStyle w:val="Heading1"/>
              <w:spacing w:before="0" w:beforeAutospacing="0" w:after="0" w:afterAutospacing="0"/>
              <w:textAlignment w:val="top"/>
              <w:rPr>
                <w:rFonts w:ascii="Rockwell" w:hAnsi="Rockwell"/>
                <w:color w:val="000000" w:themeColor="text1"/>
                <w:sz w:val="22"/>
                <w:szCs w:val="22"/>
              </w:rPr>
            </w:pPr>
          </w:p>
          <w:p w14:paraId="7724BE25" w14:textId="1C9F6B74" w:rsidR="004A3CC3" w:rsidRPr="003C579D" w:rsidRDefault="004A3CC3" w:rsidP="009F7D76">
            <w:pPr>
              <w:pStyle w:val="Heading1"/>
              <w:spacing w:before="0" w:beforeAutospacing="0" w:after="0" w:afterAutospacing="0"/>
              <w:textAlignment w:val="top"/>
              <w:rPr>
                <w:rFonts w:ascii="Rockwell" w:hAnsi="Rockwell"/>
                <w:b w:val="0"/>
                <w:bCs w:val="0"/>
                <w:color w:val="000000" w:themeColor="text1"/>
                <w:kern w:val="0"/>
                <w:sz w:val="22"/>
                <w:szCs w:val="22"/>
              </w:rPr>
            </w:pPr>
          </w:p>
        </w:tc>
      </w:tr>
    </w:tbl>
    <w:p w14:paraId="0283764E" w14:textId="77777777" w:rsidR="004A3CC3" w:rsidRPr="003C579D" w:rsidRDefault="004A3CC3" w:rsidP="009F7D76">
      <w:pPr>
        <w:pStyle w:val="Heading1"/>
        <w:shd w:val="clear" w:color="auto" w:fill="FFFFFF"/>
        <w:spacing w:before="0" w:beforeAutospacing="0" w:after="0" w:afterAutospacing="0"/>
        <w:textAlignment w:val="top"/>
        <w:rPr>
          <w:rFonts w:ascii="Rockwell" w:hAnsi="Rockwell"/>
          <w:b w:val="0"/>
          <w:bCs w:val="0"/>
          <w:color w:val="000000" w:themeColor="text1"/>
          <w:kern w:val="0"/>
          <w:sz w:val="22"/>
          <w:szCs w:val="22"/>
        </w:rPr>
      </w:pPr>
    </w:p>
    <w:p w14:paraId="2B626AF8" w14:textId="77777777" w:rsidR="00E2690E" w:rsidRPr="003C579D" w:rsidRDefault="00E2690E" w:rsidP="00E602A8">
      <w:pPr>
        <w:spacing w:after="150" w:line="315" w:lineRule="atLeast"/>
        <w:rPr>
          <w:rFonts w:ascii="Rockwell" w:hAnsi="Rockwell"/>
          <w:b/>
          <w:color w:val="000000" w:themeColor="text1"/>
          <w:sz w:val="22"/>
          <w:szCs w:val="22"/>
          <w:u w:val="single"/>
        </w:rPr>
      </w:pPr>
      <w:r w:rsidRPr="003C579D">
        <w:rPr>
          <w:rFonts w:ascii="Rockwell" w:hAnsi="Rockwell"/>
          <w:b/>
          <w:color w:val="000000" w:themeColor="text1"/>
          <w:sz w:val="22"/>
          <w:szCs w:val="22"/>
          <w:u w:val="single"/>
        </w:rPr>
        <w:t>Key Ideas</w:t>
      </w:r>
    </w:p>
    <w:p w14:paraId="06143860" w14:textId="2185594F" w:rsidR="00463CC9" w:rsidRPr="00D81AA8" w:rsidRDefault="00463CC9" w:rsidP="00D81AA8">
      <w:pPr>
        <w:pStyle w:val="ListParagraph"/>
        <w:numPr>
          <w:ilvl w:val="0"/>
          <w:numId w:val="6"/>
        </w:numPr>
        <w:spacing w:after="150" w:line="315" w:lineRule="atLeast"/>
        <w:rPr>
          <w:rFonts w:ascii="Rockwell" w:eastAsia="Times New Roman" w:hAnsi="Rockwell" w:cs="Times New Roman"/>
          <w:bCs/>
          <w:color w:val="000000" w:themeColor="text1"/>
          <w:sz w:val="22"/>
          <w:szCs w:val="22"/>
        </w:rPr>
      </w:pPr>
      <w:r w:rsidRPr="00D81AA8">
        <w:rPr>
          <w:rFonts w:ascii="Rockwell" w:eastAsia="Times New Roman" w:hAnsi="Rockwell" w:cs="Times New Roman"/>
          <w:bCs/>
          <w:color w:val="000000" w:themeColor="text1"/>
          <w:sz w:val="22"/>
          <w:szCs w:val="22"/>
        </w:rPr>
        <w:t xml:space="preserve">Every </w:t>
      </w:r>
      <w:r w:rsidR="004E66A8" w:rsidRPr="00D81AA8">
        <w:rPr>
          <w:rFonts w:ascii="Rockwell" w:eastAsia="Times New Roman" w:hAnsi="Rockwell" w:cs="Times New Roman"/>
          <w:bCs/>
          <w:color w:val="000000" w:themeColor="text1"/>
          <w:sz w:val="22"/>
          <w:szCs w:val="22"/>
        </w:rPr>
        <w:t>_______________</w:t>
      </w:r>
      <w:r w:rsidRPr="00D81AA8">
        <w:rPr>
          <w:rFonts w:ascii="Rockwell" w:eastAsia="Times New Roman" w:hAnsi="Rockwell" w:cs="Times New Roman"/>
          <w:bCs/>
          <w:color w:val="000000" w:themeColor="text1"/>
          <w:sz w:val="22"/>
          <w:szCs w:val="22"/>
        </w:rPr>
        <w:t xml:space="preserve"> is important to the </w:t>
      </w:r>
      <w:r w:rsidR="004E66A8" w:rsidRPr="00D81AA8">
        <w:rPr>
          <w:rFonts w:ascii="Rockwell" w:eastAsia="Times New Roman" w:hAnsi="Rockwell" w:cs="Times New Roman"/>
          <w:bCs/>
          <w:color w:val="000000" w:themeColor="text1"/>
          <w:sz w:val="22"/>
          <w:szCs w:val="22"/>
        </w:rPr>
        <w:t>_______________</w:t>
      </w:r>
      <w:r w:rsidRPr="00D81AA8">
        <w:rPr>
          <w:rFonts w:ascii="Rockwell" w:eastAsia="Times New Roman" w:hAnsi="Rockwell" w:cs="Times New Roman"/>
          <w:bCs/>
          <w:color w:val="000000" w:themeColor="text1"/>
          <w:sz w:val="22"/>
          <w:szCs w:val="22"/>
        </w:rPr>
        <w:t xml:space="preserve"> of the school</w:t>
      </w:r>
      <w:r w:rsidR="00D25F42" w:rsidRPr="00D81AA8">
        <w:rPr>
          <w:rFonts w:ascii="Rockwell" w:eastAsia="Times New Roman" w:hAnsi="Rockwell" w:cs="Times New Roman"/>
          <w:bCs/>
          <w:color w:val="000000" w:themeColor="text1"/>
          <w:sz w:val="22"/>
          <w:szCs w:val="22"/>
        </w:rPr>
        <w:t xml:space="preserve"> and success of all students</w:t>
      </w:r>
      <w:r w:rsidRPr="00D81AA8">
        <w:rPr>
          <w:rFonts w:ascii="Rockwell" w:eastAsia="Times New Roman" w:hAnsi="Rockwell" w:cs="Times New Roman"/>
          <w:bCs/>
          <w:color w:val="000000" w:themeColor="text1"/>
          <w:sz w:val="22"/>
          <w:szCs w:val="22"/>
        </w:rPr>
        <w:t>.</w:t>
      </w:r>
    </w:p>
    <w:p w14:paraId="370756FD" w14:textId="5BD8D7B8" w:rsidR="00E2690E" w:rsidRPr="00D81AA8" w:rsidRDefault="004E66A8" w:rsidP="00D81AA8">
      <w:pPr>
        <w:pStyle w:val="ListParagraph"/>
        <w:numPr>
          <w:ilvl w:val="0"/>
          <w:numId w:val="6"/>
        </w:numPr>
        <w:spacing w:after="150" w:line="315" w:lineRule="atLeast"/>
        <w:rPr>
          <w:rFonts w:ascii="Rockwell" w:eastAsia="Times New Roman" w:hAnsi="Rockwell" w:cs="Times New Roman"/>
          <w:color w:val="000000" w:themeColor="text1"/>
          <w:sz w:val="22"/>
          <w:szCs w:val="22"/>
        </w:rPr>
      </w:pPr>
      <w:r w:rsidRPr="00D81AA8">
        <w:rPr>
          <w:rFonts w:ascii="Rockwell" w:eastAsia="Times New Roman" w:hAnsi="Rockwell" w:cs="Times New Roman"/>
          <w:bCs/>
          <w:color w:val="000000" w:themeColor="text1"/>
          <w:sz w:val="22"/>
          <w:szCs w:val="22"/>
        </w:rPr>
        <w:t>_______________</w:t>
      </w:r>
      <w:r w:rsidR="009F7D76" w:rsidRPr="00D81AA8">
        <w:rPr>
          <w:rFonts w:ascii="Rockwell" w:eastAsia="Times New Roman" w:hAnsi="Rockwell" w:cs="Times New Roman"/>
          <w:bCs/>
          <w:color w:val="000000" w:themeColor="text1"/>
          <w:sz w:val="22"/>
          <w:szCs w:val="22"/>
        </w:rPr>
        <w:t xml:space="preserve"> f</w:t>
      </w:r>
      <w:r w:rsidR="00E2690E" w:rsidRPr="00D81AA8">
        <w:rPr>
          <w:rFonts w:ascii="Rockwell" w:eastAsia="Times New Roman" w:hAnsi="Rockwell" w:cs="Times New Roman"/>
          <w:bCs/>
          <w:color w:val="000000" w:themeColor="text1"/>
          <w:sz w:val="22"/>
          <w:szCs w:val="22"/>
        </w:rPr>
        <w:t xml:space="preserve">osters </w:t>
      </w:r>
      <w:r w:rsidRPr="00D81AA8">
        <w:rPr>
          <w:rFonts w:ascii="Rockwell" w:eastAsia="Times New Roman" w:hAnsi="Rockwell" w:cs="Times New Roman"/>
          <w:bCs/>
          <w:color w:val="000000" w:themeColor="text1"/>
          <w:sz w:val="22"/>
          <w:szCs w:val="22"/>
        </w:rPr>
        <w:t>_______________</w:t>
      </w:r>
      <w:r w:rsidR="00E2690E" w:rsidRPr="00D81AA8">
        <w:rPr>
          <w:rFonts w:ascii="Rockwell" w:eastAsia="Times New Roman" w:hAnsi="Rockwell" w:cs="Times New Roman"/>
          <w:bCs/>
          <w:color w:val="000000" w:themeColor="text1"/>
          <w:sz w:val="22"/>
          <w:szCs w:val="22"/>
        </w:rPr>
        <w:t xml:space="preserve"> and </w:t>
      </w:r>
      <w:r w:rsidRPr="00D81AA8">
        <w:rPr>
          <w:rFonts w:ascii="Rockwell" w:eastAsia="Times New Roman" w:hAnsi="Rockwell" w:cs="Times New Roman"/>
          <w:bCs/>
          <w:color w:val="000000" w:themeColor="text1"/>
          <w:sz w:val="22"/>
          <w:szCs w:val="22"/>
        </w:rPr>
        <w:t>_______________</w:t>
      </w:r>
      <w:r w:rsidR="00E2690E" w:rsidRPr="00D81AA8">
        <w:rPr>
          <w:rFonts w:ascii="Rockwell" w:eastAsia="Times New Roman" w:hAnsi="Rockwell" w:cs="Times New Roman"/>
          <w:bCs/>
          <w:color w:val="000000" w:themeColor="text1"/>
          <w:sz w:val="22"/>
          <w:szCs w:val="22"/>
        </w:rPr>
        <w:t xml:space="preserve">, especially the ability to </w:t>
      </w:r>
      <w:r w:rsidRPr="00D81AA8">
        <w:rPr>
          <w:rFonts w:ascii="Rockwell" w:eastAsia="Times New Roman" w:hAnsi="Rockwell" w:cs="Times New Roman"/>
          <w:bCs/>
          <w:color w:val="000000" w:themeColor="text1"/>
          <w:sz w:val="22"/>
          <w:szCs w:val="22"/>
        </w:rPr>
        <w:t>_______________</w:t>
      </w:r>
      <w:r w:rsidR="00E2690E" w:rsidRPr="00D81AA8">
        <w:rPr>
          <w:rFonts w:ascii="Rockwell" w:eastAsia="Times New Roman" w:hAnsi="Rockwell" w:cs="Times New Roman"/>
          <w:bCs/>
          <w:color w:val="000000" w:themeColor="text1"/>
          <w:sz w:val="22"/>
          <w:szCs w:val="22"/>
        </w:rPr>
        <w:t xml:space="preserve"> to change.</w:t>
      </w:r>
    </w:p>
    <w:p w14:paraId="2FA0FD8E" w14:textId="62476AD9" w:rsidR="00E2690E" w:rsidRPr="00D81AA8" w:rsidRDefault="00463CC9" w:rsidP="00D81AA8">
      <w:pPr>
        <w:pStyle w:val="ListParagraph"/>
        <w:numPr>
          <w:ilvl w:val="0"/>
          <w:numId w:val="6"/>
        </w:numPr>
        <w:rPr>
          <w:rFonts w:ascii="Rockwell" w:eastAsia="Times New Roman" w:hAnsi="Rockwell" w:cs="Times New Roman"/>
          <w:color w:val="000000" w:themeColor="text1"/>
          <w:sz w:val="22"/>
          <w:szCs w:val="22"/>
        </w:rPr>
      </w:pPr>
      <w:r w:rsidRPr="00D81AA8">
        <w:rPr>
          <w:rFonts w:ascii="Rockwell" w:eastAsia="Times New Roman" w:hAnsi="Rockwell" w:cs="Times New Roman"/>
          <w:color w:val="000000" w:themeColor="text1"/>
          <w:sz w:val="22"/>
          <w:szCs w:val="22"/>
          <w:shd w:val="clear" w:color="auto" w:fill="F9F9F9"/>
        </w:rPr>
        <w:t xml:space="preserve">Schools are </w:t>
      </w:r>
      <w:r w:rsidR="00D81AA8" w:rsidRPr="00D81AA8">
        <w:rPr>
          <w:rFonts w:ascii="Rockwell" w:eastAsia="Times New Roman" w:hAnsi="Rockwell" w:cs="Times New Roman"/>
          <w:color w:val="000000" w:themeColor="text1"/>
          <w:sz w:val="22"/>
          <w:szCs w:val="22"/>
          <w:shd w:val="clear" w:color="auto" w:fill="F9F9F9"/>
        </w:rPr>
        <w:t>_______________</w:t>
      </w:r>
      <w:r w:rsidRPr="00D81AA8">
        <w:rPr>
          <w:rFonts w:ascii="Rockwell" w:eastAsia="Times New Roman" w:hAnsi="Rockwell" w:cs="Times New Roman"/>
          <w:color w:val="000000" w:themeColor="text1"/>
          <w:sz w:val="22"/>
          <w:szCs w:val="22"/>
          <w:shd w:val="clear" w:color="auto" w:fill="F9F9F9"/>
        </w:rPr>
        <w:t xml:space="preserve"> with many issues that individually may seem </w:t>
      </w:r>
      <w:r w:rsidR="00D81AA8" w:rsidRPr="00D81AA8">
        <w:rPr>
          <w:rFonts w:ascii="Rockwell" w:eastAsia="Times New Roman" w:hAnsi="Rockwell" w:cs="Times New Roman"/>
          <w:color w:val="000000" w:themeColor="text1"/>
          <w:sz w:val="22"/>
          <w:szCs w:val="22"/>
          <w:shd w:val="clear" w:color="auto" w:fill="F9F9F9"/>
        </w:rPr>
        <w:t>_______________</w:t>
      </w:r>
      <w:r w:rsidRPr="00D81AA8">
        <w:rPr>
          <w:rFonts w:ascii="Rockwell" w:eastAsia="Times New Roman" w:hAnsi="Rockwell" w:cs="Times New Roman"/>
          <w:color w:val="000000" w:themeColor="text1"/>
          <w:sz w:val="22"/>
          <w:szCs w:val="22"/>
          <w:shd w:val="clear" w:color="auto" w:fill="F9F9F9"/>
        </w:rPr>
        <w:t>.</w:t>
      </w:r>
      <w:r w:rsidR="004A3CC3" w:rsidRPr="00D81AA8">
        <w:rPr>
          <w:rFonts w:ascii="Rockwell" w:eastAsia="Times New Roman" w:hAnsi="Rockwell" w:cs="Times New Roman"/>
          <w:color w:val="000000" w:themeColor="text1"/>
          <w:sz w:val="22"/>
          <w:szCs w:val="22"/>
          <w:shd w:val="clear" w:color="auto" w:fill="F9F9F9"/>
        </w:rPr>
        <w:t xml:space="preserve"> As a team, these issues </w:t>
      </w:r>
      <w:r w:rsidR="00D25F42" w:rsidRPr="00D81AA8">
        <w:rPr>
          <w:rFonts w:ascii="Rockwell" w:eastAsia="Times New Roman" w:hAnsi="Rockwell" w:cs="Times New Roman"/>
          <w:color w:val="000000" w:themeColor="text1"/>
          <w:sz w:val="22"/>
          <w:szCs w:val="22"/>
          <w:shd w:val="clear" w:color="auto" w:fill="F9F9F9"/>
        </w:rPr>
        <w:t xml:space="preserve">can be </w:t>
      </w:r>
      <w:r w:rsidR="00D81AA8" w:rsidRPr="00D81AA8">
        <w:rPr>
          <w:rFonts w:ascii="Rockwell" w:eastAsia="Times New Roman" w:hAnsi="Rockwell" w:cs="Times New Roman"/>
          <w:color w:val="000000" w:themeColor="text1"/>
          <w:sz w:val="22"/>
          <w:szCs w:val="22"/>
          <w:shd w:val="clear" w:color="auto" w:fill="F9F9F9"/>
        </w:rPr>
        <w:t>_______________</w:t>
      </w:r>
      <w:r w:rsidRPr="00D81AA8">
        <w:rPr>
          <w:rFonts w:ascii="Rockwell" w:eastAsia="Times New Roman" w:hAnsi="Rockwell" w:cs="Times New Roman"/>
          <w:color w:val="000000" w:themeColor="text1"/>
          <w:sz w:val="22"/>
          <w:szCs w:val="22"/>
          <w:shd w:val="clear" w:color="auto" w:fill="F9F9F9"/>
        </w:rPr>
        <w:t xml:space="preserve">. </w:t>
      </w:r>
    </w:p>
    <w:p w14:paraId="086282C0" w14:textId="77777777" w:rsidR="00024B3D" w:rsidRPr="003C579D" w:rsidRDefault="00024B3D">
      <w:pPr>
        <w:rPr>
          <w:rFonts w:ascii="Rockwell" w:hAnsi="Rockwell"/>
          <w:color w:val="000000" w:themeColor="text1"/>
          <w:sz w:val="22"/>
          <w:szCs w:val="22"/>
        </w:rPr>
      </w:pPr>
    </w:p>
    <w:p w14:paraId="463EB8FF" w14:textId="77777777" w:rsidR="00E602A8" w:rsidRPr="003C579D" w:rsidRDefault="00380AEF" w:rsidP="00024B3D">
      <w:pPr>
        <w:jc w:val="center"/>
        <w:rPr>
          <w:rFonts w:ascii="Rockwell" w:hAnsi="Rockwell"/>
          <w:b/>
          <w:color w:val="000000" w:themeColor="text1"/>
          <w:sz w:val="22"/>
          <w:szCs w:val="22"/>
          <w:u w:val="single"/>
        </w:rPr>
      </w:pPr>
      <w:r w:rsidRPr="003C579D">
        <w:rPr>
          <w:rFonts w:ascii="Rockwell" w:hAnsi="Rockwell"/>
          <w:b/>
          <w:color w:val="000000" w:themeColor="text1"/>
          <w:sz w:val="22"/>
          <w:szCs w:val="22"/>
          <w:u w:val="single"/>
        </w:rPr>
        <w:t>Objectives and Agenda</w:t>
      </w:r>
    </w:p>
    <w:p w14:paraId="6F4BDFC8" w14:textId="77777777" w:rsidR="00380AEF" w:rsidRPr="003C579D" w:rsidRDefault="00380AEF">
      <w:pPr>
        <w:rPr>
          <w:rFonts w:ascii="Rockwell" w:hAnsi="Rockwell"/>
          <w:color w:val="000000" w:themeColor="text1"/>
          <w:sz w:val="22"/>
          <w:szCs w:val="22"/>
        </w:rPr>
      </w:pPr>
    </w:p>
    <w:tbl>
      <w:tblPr>
        <w:tblStyle w:val="TableGrid"/>
        <w:tblW w:w="0" w:type="auto"/>
        <w:tblLook w:val="04A0" w:firstRow="1" w:lastRow="0" w:firstColumn="1" w:lastColumn="0" w:noHBand="0" w:noVBand="1"/>
      </w:tblPr>
      <w:tblGrid>
        <w:gridCol w:w="5508"/>
        <w:gridCol w:w="5508"/>
      </w:tblGrid>
      <w:tr w:rsidR="004A3CC3" w:rsidRPr="003C579D" w14:paraId="3C11A34B" w14:textId="77777777" w:rsidTr="0028180D">
        <w:tc>
          <w:tcPr>
            <w:tcW w:w="5508" w:type="dxa"/>
            <w:shd w:val="clear" w:color="auto" w:fill="99CCFF"/>
          </w:tcPr>
          <w:p w14:paraId="434B55B3" w14:textId="6E1CFB89" w:rsidR="004A3CC3" w:rsidRPr="003C579D" w:rsidRDefault="004A3CC3" w:rsidP="0028180D">
            <w:pPr>
              <w:jc w:val="center"/>
              <w:rPr>
                <w:rFonts w:ascii="Rockwell" w:hAnsi="Rockwell"/>
                <w:color w:val="000000" w:themeColor="text1"/>
                <w:sz w:val="22"/>
                <w:szCs w:val="22"/>
              </w:rPr>
            </w:pPr>
            <w:r w:rsidRPr="003C579D">
              <w:rPr>
                <w:rFonts w:ascii="Rockwell" w:hAnsi="Rockwell"/>
                <w:color w:val="000000" w:themeColor="text1"/>
                <w:sz w:val="22"/>
                <w:szCs w:val="22"/>
              </w:rPr>
              <w:t>Objectives</w:t>
            </w:r>
          </w:p>
        </w:tc>
        <w:tc>
          <w:tcPr>
            <w:tcW w:w="5508" w:type="dxa"/>
            <w:shd w:val="clear" w:color="auto" w:fill="99CCFF"/>
          </w:tcPr>
          <w:p w14:paraId="3C2394D6" w14:textId="02A0B92B" w:rsidR="004A3CC3" w:rsidRPr="003C579D" w:rsidRDefault="004A3CC3" w:rsidP="0028180D">
            <w:pPr>
              <w:jc w:val="center"/>
              <w:rPr>
                <w:rFonts w:ascii="Rockwell" w:hAnsi="Rockwell"/>
                <w:color w:val="000000" w:themeColor="text1"/>
                <w:sz w:val="22"/>
                <w:szCs w:val="22"/>
              </w:rPr>
            </w:pPr>
            <w:r w:rsidRPr="003C579D">
              <w:rPr>
                <w:rFonts w:ascii="Rockwell" w:hAnsi="Rockwell"/>
                <w:color w:val="000000" w:themeColor="text1"/>
                <w:sz w:val="22"/>
                <w:szCs w:val="22"/>
              </w:rPr>
              <w:t>Agenda</w:t>
            </w:r>
          </w:p>
        </w:tc>
      </w:tr>
      <w:tr w:rsidR="004A3CC3" w:rsidRPr="003C579D" w14:paraId="6A9DB041" w14:textId="77777777" w:rsidTr="004A3CC3">
        <w:tc>
          <w:tcPr>
            <w:tcW w:w="5508" w:type="dxa"/>
          </w:tcPr>
          <w:p w14:paraId="26A31469" w14:textId="30E1C39A" w:rsidR="00A37569" w:rsidRPr="00A37569" w:rsidRDefault="004A3CC3" w:rsidP="00A37569">
            <w:pPr>
              <w:pStyle w:val="ListParagraph"/>
              <w:numPr>
                <w:ilvl w:val="0"/>
                <w:numId w:val="3"/>
              </w:numPr>
              <w:ind w:left="360"/>
              <w:rPr>
                <w:rFonts w:ascii="Rockwell" w:hAnsi="Rockwell"/>
                <w:color w:val="000000" w:themeColor="text1"/>
                <w:sz w:val="20"/>
                <w:szCs w:val="20"/>
              </w:rPr>
            </w:pPr>
            <w:r w:rsidRPr="00A37569">
              <w:rPr>
                <w:rFonts w:ascii="Rockwell" w:hAnsi="Rockwell"/>
                <w:color w:val="000000" w:themeColor="text1"/>
                <w:sz w:val="20"/>
                <w:szCs w:val="20"/>
              </w:rPr>
              <w:t>Determine next steps to improve your school’s RTI implementation</w:t>
            </w:r>
            <w:r w:rsidR="003C4F86" w:rsidRPr="00A37569">
              <w:rPr>
                <w:rFonts w:ascii="Rockwell" w:hAnsi="Rockwell"/>
                <w:color w:val="000000" w:themeColor="text1"/>
                <w:sz w:val="20"/>
                <w:szCs w:val="20"/>
              </w:rPr>
              <w:t xml:space="preserve"> </w:t>
            </w:r>
            <w:r w:rsidR="00A37569" w:rsidRPr="00A37569">
              <w:rPr>
                <w:rFonts w:ascii="Rockwell" w:hAnsi="Rockwell"/>
                <w:color w:val="000000" w:themeColor="text1"/>
                <w:sz w:val="20"/>
                <w:szCs w:val="20"/>
              </w:rPr>
              <w:t>Understand the pillars of an effective Intervention Assistance Team (IAT) and how it facilitates the Response to Intervention (RTI) Process</w:t>
            </w:r>
          </w:p>
          <w:p w14:paraId="5D1BD0A9" w14:textId="77777777" w:rsidR="00A37569" w:rsidRDefault="00A37569" w:rsidP="00A37569">
            <w:pPr>
              <w:pStyle w:val="ListParagraph"/>
              <w:numPr>
                <w:ilvl w:val="0"/>
                <w:numId w:val="3"/>
              </w:numPr>
              <w:ind w:left="360"/>
              <w:rPr>
                <w:rFonts w:ascii="Rockwell" w:hAnsi="Rockwell"/>
                <w:color w:val="000000" w:themeColor="text1"/>
                <w:sz w:val="20"/>
                <w:szCs w:val="20"/>
              </w:rPr>
            </w:pPr>
            <w:r w:rsidRPr="00A37569">
              <w:rPr>
                <w:rFonts w:ascii="Rockwell" w:hAnsi="Rockwell"/>
                <w:color w:val="000000" w:themeColor="text1"/>
                <w:sz w:val="20"/>
                <w:szCs w:val="20"/>
              </w:rPr>
              <w:t>Evaluate your current practice and develop goals for improvement</w:t>
            </w:r>
          </w:p>
          <w:p w14:paraId="0BB24E04" w14:textId="0F20DB95" w:rsidR="004A3CC3" w:rsidRPr="00A37569" w:rsidRDefault="00A37569" w:rsidP="00A37569">
            <w:pPr>
              <w:pStyle w:val="ListParagraph"/>
              <w:numPr>
                <w:ilvl w:val="0"/>
                <w:numId w:val="3"/>
              </w:numPr>
              <w:ind w:left="360"/>
              <w:rPr>
                <w:rFonts w:ascii="Rockwell" w:hAnsi="Rockwell"/>
                <w:color w:val="000000" w:themeColor="text1"/>
                <w:sz w:val="20"/>
                <w:szCs w:val="20"/>
              </w:rPr>
            </w:pPr>
            <w:r w:rsidRPr="00A37569">
              <w:rPr>
                <w:rFonts w:ascii="Rockwell" w:hAnsi="Rockwell"/>
                <w:color w:val="000000" w:themeColor="text1"/>
                <w:sz w:val="20"/>
                <w:szCs w:val="20"/>
              </w:rPr>
              <w:t>Better understand the RTI model</w:t>
            </w:r>
          </w:p>
        </w:tc>
        <w:tc>
          <w:tcPr>
            <w:tcW w:w="5508" w:type="dxa"/>
          </w:tcPr>
          <w:p w14:paraId="5E799817" w14:textId="77777777" w:rsidR="004A3CC3" w:rsidRDefault="00FB7A91">
            <w:pPr>
              <w:rPr>
                <w:rFonts w:ascii="Rockwell" w:hAnsi="Rockwell"/>
                <w:color w:val="000000" w:themeColor="text1"/>
                <w:sz w:val="20"/>
                <w:szCs w:val="20"/>
              </w:rPr>
            </w:pPr>
            <w:r w:rsidRPr="008040C7">
              <w:rPr>
                <w:rFonts w:ascii="Rockwell" w:hAnsi="Rockwell"/>
                <w:color w:val="000000" w:themeColor="text1"/>
                <w:sz w:val="20"/>
                <w:szCs w:val="20"/>
              </w:rPr>
              <w:t>Do Now</w:t>
            </w:r>
          </w:p>
          <w:p w14:paraId="632B3D23" w14:textId="1E5EE211" w:rsidR="003C4F86" w:rsidRPr="008040C7" w:rsidRDefault="00250486">
            <w:pPr>
              <w:rPr>
                <w:rFonts w:ascii="Rockwell" w:hAnsi="Rockwell"/>
                <w:color w:val="000000" w:themeColor="text1"/>
                <w:sz w:val="20"/>
                <w:szCs w:val="20"/>
              </w:rPr>
            </w:pPr>
            <w:r>
              <w:rPr>
                <w:rFonts w:ascii="Rockwell" w:hAnsi="Rockwell"/>
                <w:color w:val="000000" w:themeColor="text1"/>
                <w:sz w:val="20"/>
                <w:szCs w:val="20"/>
              </w:rPr>
              <w:t xml:space="preserve">What is </w:t>
            </w:r>
            <w:r w:rsidR="002C2ABF">
              <w:rPr>
                <w:rFonts w:ascii="Rockwell" w:hAnsi="Rockwell"/>
                <w:color w:val="000000" w:themeColor="text1"/>
                <w:sz w:val="20"/>
                <w:szCs w:val="20"/>
              </w:rPr>
              <w:t xml:space="preserve">IAT and </w:t>
            </w:r>
            <w:r>
              <w:rPr>
                <w:rFonts w:ascii="Rockwell" w:hAnsi="Rockwell"/>
                <w:color w:val="000000" w:themeColor="text1"/>
                <w:sz w:val="20"/>
                <w:szCs w:val="20"/>
              </w:rPr>
              <w:t>RTI?</w:t>
            </w:r>
          </w:p>
          <w:p w14:paraId="4EE8E163" w14:textId="77777777" w:rsidR="00FB7A91" w:rsidRPr="008040C7" w:rsidRDefault="00FB7A91">
            <w:pPr>
              <w:rPr>
                <w:rFonts w:ascii="Rockwell" w:hAnsi="Rockwell"/>
                <w:color w:val="000000" w:themeColor="text1"/>
                <w:sz w:val="20"/>
                <w:szCs w:val="20"/>
              </w:rPr>
            </w:pPr>
            <w:r w:rsidRPr="008040C7">
              <w:rPr>
                <w:rFonts w:ascii="Rockwell" w:hAnsi="Rockwell"/>
                <w:color w:val="000000" w:themeColor="text1"/>
                <w:sz w:val="20"/>
                <w:szCs w:val="20"/>
              </w:rPr>
              <w:t xml:space="preserve">Components of RTI – </w:t>
            </w:r>
            <w:r w:rsidR="00F8382D" w:rsidRPr="008040C7">
              <w:rPr>
                <w:rFonts w:ascii="Rockwell" w:hAnsi="Rockwell"/>
                <w:color w:val="000000" w:themeColor="text1"/>
                <w:sz w:val="20"/>
                <w:szCs w:val="20"/>
              </w:rPr>
              <w:t xml:space="preserve">Expert and </w:t>
            </w:r>
            <w:r w:rsidRPr="008040C7">
              <w:rPr>
                <w:rFonts w:ascii="Rockwell" w:hAnsi="Rockwell"/>
                <w:color w:val="000000" w:themeColor="text1"/>
                <w:sz w:val="20"/>
                <w:szCs w:val="20"/>
              </w:rPr>
              <w:t>Jigsaw Groups</w:t>
            </w:r>
          </w:p>
          <w:p w14:paraId="571B6DED" w14:textId="77777777" w:rsidR="00144D74" w:rsidRPr="008040C7" w:rsidRDefault="00144D74">
            <w:pPr>
              <w:rPr>
                <w:rFonts w:ascii="Rockwell" w:hAnsi="Rockwell"/>
                <w:color w:val="000000" w:themeColor="text1"/>
                <w:sz w:val="20"/>
                <w:szCs w:val="20"/>
              </w:rPr>
            </w:pPr>
            <w:r w:rsidRPr="008040C7">
              <w:rPr>
                <w:rFonts w:ascii="Rockwell" w:hAnsi="Rockwell"/>
                <w:color w:val="000000" w:themeColor="text1"/>
                <w:sz w:val="20"/>
                <w:szCs w:val="20"/>
              </w:rPr>
              <w:t>School Assessment</w:t>
            </w:r>
          </w:p>
          <w:p w14:paraId="5E375AD4" w14:textId="77777777" w:rsidR="00144D74" w:rsidRDefault="00144D74">
            <w:pPr>
              <w:rPr>
                <w:rFonts w:ascii="Rockwell" w:hAnsi="Rockwell"/>
                <w:color w:val="000000" w:themeColor="text1"/>
                <w:sz w:val="20"/>
                <w:szCs w:val="20"/>
              </w:rPr>
            </w:pPr>
            <w:r w:rsidRPr="008040C7">
              <w:rPr>
                <w:rFonts w:ascii="Rockwell" w:hAnsi="Rockwell"/>
                <w:color w:val="000000" w:themeColor="text1"/>
                <w:sz w:val="20"/>
                <w:szCs w:val="20"/>
              </w:rPr>
              <w:t>Gallery Walk</w:t>
            </w:r>
          </w:p>
          <w:p w14:paraId="526793CB" w14:textId="0CA46949" w:rsidR="00D81AA8" w:rsidRPr="008040C7" w:rsidRDefault="00D81AA8">
            <w:pPr>
              <w:rPr>
                <w:rFonts w:ascii="Rockwell" w:hAnsi="Rockwell"/>
                <w:color w:val="000000" w:themeColor="text1"/>
                <w:sz w:val="20"/>
                <w:szCs w:val="20"/>
              </w:rPr>
            </w:pPr>
            <w:r>
              <w:rPr>
                <w:rFonts w:ascii="Rockwell" w:hAnsi="Rockwell"/>
                <w:color w:val="000000" w:themeColor="text1"/>
                <w:sz w:val="20"/>
                <w:szCs w:val="20"/>
              </w:rPr>
              <w:t>Final Personal and Group Reflections</w:t>
            </w:r>
          </w:p>
        </w:tc>
      </w:tr>
    </w:tbl>
    <w:p w14:paraId="68EA39CC" w14:textId="52550A91" w:rsidR="004A3CC3" w:rsidRDefault="004A3CC3">
      <w:pPr>
        <w:rPr>
          <w:rFonts w:ascii="Rockwell" w:hAnsi="Rockwell"/>
          <w:color w:val="000000" w:themeColor="text1"/>
          <w:sz w:val="22"/>
          <w:szCs w:val="22"/>
        </w:rPr>
      </w:pPr>
    </w:p>
    <w:p w14:paraId="6F2C14A1" w14:textId="60C77CDF" w:rsidR="003C4F86" w:rsidRPr="003C4F86" w:rsidRDefault="00250486" w:rsidP="003C4F86">
      <w:pPr>
        <w:jc w:val="center"/>
        <w:rPr>
          <w:rFonts w:ascii="Rockwell" w:hAnsi="Rockwell"/>
          <w:b/>
          <w:color w:val="000000" w:themeColor="text1"/>
          <w:sz w:val="22"/>
          <w:szCs w:val="22"/>
          <w:u w:val="single"/>
        </w:rPr>
      </w:pPr>
      <w:r>
        <w:rPr>
          <w:rFonts w:ascii="Rockwell" w:hAnsi="Rockwell"/>
          <w:b/>
          <w:color w:val="000000" w:themeColor="text1"/>
          <w:sz w:val="22"/>
          <w:szCs w:val="22"/>
          <w:u w:val="single"/>
        </w:rPr>
        <w:t>What is IAT and RTI?</w:t>
      </w:r>
    </w:p>
    <w:p w14:paraId="02ABACD1" w14:textId="77777777" w:rsidR="003C4F86" w:rsidRDefault="003C4F86">
      <w:pPr>
        <w:rPr>
          <w:rFonts w:ascii="Rockwell" w:hAnsi="Rockwell"/>
          <w:color w:val="000000" w:themeColor="text1"/>
          <w:sz w:val="22"/>
          <w:szCs w:val="22"/>
        </w:rPr>
      </w:pPr>
    </w:p>
    <w:p w14:paraId="6D944B07" w14:textId="468E7450" w:rsidR="003C4F86" w:rsidRDefault="003C4F86">
      <w:pPr>
        <w:rPr>
          <w:rFonts w:ascii="Rockwell" w:hAnsi="Rockwell"/>
          <w:color w:val="000000" w:themeColor="text1"/>
          <w:sz w:val="22"/>
          <w:szCs w:val="22"/>
        </w:rPr>
      </w:pPr>
      <w:r w:rsidRPr="003C4F86">
        <w:rPr>
          <w:rFonts w:ascii="Rockwell" w:hAnsi="Rockwell"/>
          <w:b/>
          <w:color w:val="000000" w:themeColor="text1"/>
          <w:sz w:val="22"/>
          <w:szCs w:val="22"/>
          <w:u w:val="single"/>
        </w:rPr>
        <w:t>Directions:</w:t>
      </w:r>
      <w:r>
        <w:rPr>
          <w:rFonts w:ascii="Rockwell" w:hAnsi="Rockwell"/>
          <w:color w:val="000000" w:themeColor="text1"/>
          <w:sz w:val="22"/>
          <w:szCs w:val="22"/>
        </w:rPr>
        <w:t xml:space="preserve"> As a team, you will work together to define key vocabulary for the IAT and RTI process using</w:t>
      </w:r>
      <w:r w:rsidR="00B3139F">
        <w:rPr>
          <w:rFonts w:ascii="Rockwell" w:hAnsi="Rockwell"/>
          <w:color w:val="000000" w:themeColor="text1"/>
          <w:sz w:val="22"/>
          <w:szCs w:val="22"/>
        </w:rPr>
        <w:t xml:space="preserve"> the HISD website and the</w:t>
      </w:r>
      <w:r>
        <w:rPr>
          <w:rFonts w:ascii="Rockwell" w:hAnsi="Rockwell"/>
          <w:color w:val="000000" w:themeColor="text1"/>
          <w:sz w:val="22"/>
          <w:szCs w:val="22"/>
        </w:rPr>
        <w:t xml:space="preserve"> </w:t>
      </w:r>
      <w:r w:rsidRPr="003C4F86">
        <w:rPr>
          <w:rFonts w:ascii="Rockwell" w:hAnsi="Rockwell"/>
          <w:i/>
          <w:color w:val="000000" w:themeColor="text1"/>
          <w:sz w:val="22"/>
          <w:szCs w:val="22"/>
        </w:rPr>
        <w:t>Texas Education Agency RTI Guidance App</w:t>
      </w:r>
      <w:r>
        <w:rPr>
          <w:rFonts w:ascii="Rockwell" w:hAnsi="Rockwell"/>
          <w:color w:val="000000" w:themeColor="text1"/>
          <w:sz w:val="22"/>
          <w:szCs w:val="22"/>
        </w:rPr>
        <w:t>. To complete this activity, several members of your team s</w:t>
      </w:r>
      <w:r w:rsidR="00B3139F">
        <w:rPr>
          <w:rFonts w:ascii="Rockwell" w:hAnsi="Rockwell"/>
          <w:color w:val="000000" w:themeColor="text1"/>
          <w:sz w:val="22"/>
          <w:szCs w:val="22"/>
        </w:rPr>
        <w:t>hould download the app onto their</w:t>
      </w:r>
      <w:r>
        <w:rPr>
          <w:rFonts w:ascii="Rockwell" w:hAnsi="Rockwell"/>
          <w:color w:val="000000" w:themeColor="text1"/>
          <w:sz w:val="22"/>
          <w:szCs w:val="22"/>
        </w:rPr>
        <w:t xml:space="preserve"> smartphone</w:t>
      </w:r>
      <w:r w:rsidR="00B3139F">
        <w:rPr>
          <w:rFonts w:ascii="Rockwell" w:hAnsi="Rockwell"/>
          <w:color w:val="000000" w:themeColor="text1"/>
          <w:sz w:val="22"/>
          <w:szCs w:val="22"/>
        </w:rPr>
        <w:t>s</w:t>
      </w:r>
      <w:r>
        <w:rPr>
          <w:rFonts w:ascii="Rockwell" w:hAnsi="Rockwell"/>
          <w:color w:val="000000" w:themeColor="text1"/>
          <w:sz w:val="22"/>
          <w:szCs w:val="22"/>
        </w:rPr>
        <w:t xml:space="preserve">. </w:t>
      </w:r>
    </w:p>
    <w:p w14:paraId="1AF880C0" w14:textId="77777777" w:rsidR="003C4F86" w:rsidRDefault="003C4F86">
      <w:pPr>
        <w:rPr>
          <w:rFonts w:ascii="Rockwell" w:hAnsi="Rockwell"/>
          <w:color w:val="000000" w:themeColor="text1"/>
          <w:sz w:val="22"/>
          <w:szCs w:val="22"/>
        </w:rPr>
      </w:pPr>
    </w:p>
    <w:p w14:paraId="73D3D30F" w14:textId="01174100" w:rsidR="00B934D4" w:rsidRDefault="00B3139F" w:rsidP="00B3139F">
      <w:pPr>
        <w:jc w:val="center"/>
        <w:rPr>
          <w:rFonts w:ascii="Rockwell" w:hAnsi="Rockwell"/>
          <w:color w:val="000000" w:themeColor="text1"/>
          <w:sz w:val="22"/>
          <w:szCs w:val="22"/>
        </w:rPr>
      </w:pPr>
      <w:r>
        <w:rPr>
          <w:rFonts w:ascii="Rockwell" w:hAnsi="Rockwell"/>
          <w:noProof/>
          <w:color w:val="000000" w:themeColor="text1"/>
          <w:sz w:val="22"/>
          <w:szCs w:val="22"/>
        </w:rPr>
        <w:drawing>
          <wp:inline distT="0" distB="0" distL="0" distR="0" wp14:anchorId="2F138899" wp14:editId="314EC1E5">
            <wp:extent cx="938320" cy="1665608"/>
            <wp:effectExtent l="25400" t="25400" r="27305" b="3619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017" cy="1666845"/>
                    </a:xfrm>
                    <a:prstGeom prst="rect">
                      <a:avLst/>
                    </a:prstGeom>
                    <a:noFill/>
                    <a:ln w="28575" cmpd="sng">
                      <a:solidFill>
                        <a:schemeClr val="tx1"/>
                      </a:solidFill>
                    </a:ln>
                  </pic:spPr>
                </pic:pic>
              </a:graphicData>
            </a:graphic>
          </wp:inline>
        </w:drawing>
      </w:r>
      <w:r>
        <w:rPr>
          <w:rFonts w:ascii="Rockwell" w:hAnsi="Rockwell"/>
          <w:color w:val="000000" w:themeColor="text1"/>
          <w:sz w:val="22"/>
          <w:szCs w:val="22"/>
        </w:rPr>
        <w:t xml:space="preserve">                                           </w:t>
      </w:r>
      <w:r>
        <w:rPr>
          <w:rFonts w:ascii="Rockwell" w:hAnsi="Rockwell"/>
          <w:noProof/>
          <w:color w:val="000000" w:themeColor="text1"/>
          <w:sz w:val="22"/>
          <w:szCs w:val="22"/>
        </w:rPr>
        <w:drawing>
          <wp:inline distT="0" distB="0" distL="0" distR="0" wp14:anchorId="20B930E0" wp14:editId="2E89E651">
            <wp:extent cx="942600" cy="1673205"/>
            <wp:effectExtent l="25400" t="25400" r="22860" b="2921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3678" cy="1675118"/>
                    </a:xfrm>
                    <a:prstGeom prst="rect">
                      <a:avLst/>
                    </a:prstGeom>
                    <a:noFill/>
                    <a:ln w="28575" cmpd="sng">
                      <a:solidFill>
                        <a:schemeClr val="tx1"/>
                      </a:solidFill>
                    </a:ln>
                  </pic:spPr>
                </pic:pic>
              </a:graphicData>
            </a:graphic>
          </wp:inline>
        </w:drawing>
      </w:r>
    </w:p>
    <w:p w14:paraId="6A6F4393" w14:textId="10027B4C" w:rsidR="00250486" w:rsidRDefault="00B3139F" w:rsidP="00B3139F">
      <w:pPr>
        <w:rPr>
          <w:rFonts w:ascii="Rockwell" w:hAnsi="Rockwell"/>
          <w:color w:val="000000" w:themeColor="text1"/>
          <w:sz w:val="22"/>
          <w:szCs w:val="22"/>
        </w:rPr>
      </w:pPr>
      <w:r w:rsidRPr="00294FC6">
        <w:rPr>
          <w:rFonts w:ascii="Rockwell" w:hAnsi="Rockwell"/>
          <w:b/>
          <w:color w:val="000000" w:themeColor="text1"/>
          <w:sz w:val="22"/>
          <w:szCs w:val="22"/>
          <w:u w:val="single"/>
        </w:rPr>
        <w:lastRenderedPageBreak/>
        <w:t>Directions:</w:t>
      </w:r>
      <w:r>
        <w:rPr>
          <w:rFonts w:ascii="Rockwell" w:hAnsi="Rockwell"/>
          <w:color w:val="000000" w:themeColor="text1"/>
          <w:sz w:val="22"/>
          <w:szCs w:val="22"/>
        </w:rPr>
        <w:t xml:space="preserve"> Using the HISD website (</w:t>
      </w:r>
      <w:hyperlink r:id="rId11" w:history="1">
        <w:r w:rsidRPr="00945B83">
          <w:rPr>
            <w:rStyle w:val="Hyperlink"/>
            <w:rFonts w:ascii="Rockwell" w:hAnsi="Rockwell"/>
            <w:sz w:val="22"/>
            <w:szCs w:val="22"/>
          </w:rPr>
          <w:t>http://www.houstonisd.org/Page/137095</w:t>
        </w:r>
      </w:hyperlink>
      <w:r>
        <w:rPr>
          <w:rFonts w:ascii="Rockwell" w:hAnsi="Rockwell"/>
          <w:color w:val="000000" w:themeColor="text1"/>
          <w:sz w:val="22"/>
          <w:szCs w:val="22"/>
        </w:rPr>
        <w:t xml:space="preserve">) and the TEA RTI App and the chart below, define each key component of </w:t>
      </w:r>
      <w:r w:rsidR="00250486">
        <w:rPr>
          <w:rFonts w:ascii="Rockwell" w:hAnsi="Rockwell"/>
          <w:color w:val="000000" w:themeColor="text1"/>
          <w:sz w:val="22"/>
          <w:szCs w:val="22"/>
        </w:rPr>
        <w:t xml:space="preserve">IAT and </w:t>
      </w:r>
      <w:r>
        <w:rPr>
          <w:rFonts w:ascii="Rockwell" w:hAnsi="Rockwell"/>
          <w:color w:val="000000" w:themeColor="text1"/>
          <w:sz w:val="22"/>
          <w:szCs w:val="22"/>
        </w:rPr>
        <w:t>RTI.</w:t>
      </w:r>
      <w:r w:rsidR="00250486" w:rsidRPr="00250486">
        <w:rPr>
          <w:rFonts w:ascii="Rockwell" w:hAnsi="Rockwell"/>
          <w:color w:val="000000" w:themeColor="text1"/>
          <w:sz w:val="22"/>
          <w:szCs w:val="22"/>
        </w:rPr>
        <w:t xml:space="preserve"> Th</w:t>
      </w:r>
      <w:r w:rsidR="00D81AA8">
        <w:rPr>
          <w:rFonts w:ascii="Rockwell" w:hAnsi="Rockwell"/>
          <w:color w:val="000000" w:themeColor="text1"/>
          <w:sz w:val="22"/>
          <w:szCs w:val="22"/>
        </w:rPr>
        <w:t xml:space="preserve">is activity is used to show </w:t>
      </w:r>
      <w:r w:rsidR="00250486" w:rsidRPr="00250486">
        <w:rPr>
          <w:rFonts w:ascii="Rockwell" w:hAnsi="Rockwell"/>
          <w:color w:val="000000" w:themeColor="text1"/>
          <w:sz w:val="22"/>
          <w:szCs w:val="22"/>
        </w:rPr>
        <w:t xml:space="preserve">your understanding of key terms related to the basics of IAT and RTI. Under the prediction column fill out what you believe the terms mean prior to the activity. As the terms are found and discussed during the activity add clarification to the final meaning column. Use the picture, sketch, example column to add additional clarifying information after the activity. </w:t>
      </w:r>
    </w:p>
    <w:p w14:paraId="63FA5ECD" w14:textId="5D0EC8C8" w:rsidR="00250486" w:rsidRPr="00B76733" w:rsidRDefault="00B76733" w:rsidP="00B76733">
      <w:pPr>
        <w:pStyle w:val="Heading1"/>
        <w:jc w:val="center"/>
        <w:rPr>
          <w:rFonts w:ascii="Rockwell" w:hAnsi="Rockwell"/>
          <w:b w:val="0"/>
          <w:bCs w:val="0"/>
          <w:color w:val="000000" w:themeColor="text1"/>
          <w:kern w:val="0"/>
          <w:sz w:val="22"/>
          <w:szCs w:val="22"/>
          <w:u w:val="single"/>
        </w:rPr>
      </w:pPr>
      <w:bookmarkStart w:id="0" w:name="_Toc322697170"/>
      <w:r w:rsidRPr="00D81AA8">
        <w:rPr>
          <w:rFonts w:ascii="Rockwell" w:hAnsi="Rockwell"/>
          <w:b w:val="0"/>
          <w:bCs w:val="0"/>
          <w:i/>
          <w:color w:val="000000" w:themeColor="text1"/>
          <w:kern w:val="0"/>
          <w:sz w:val="22"/>
          <w:szCs w:val="22"/>
          <w:u w:val="single"/>
        </w:rPr>
        <w:t>What</w:t>
      </w:r>
      <w:r w:rsidR="00250486" w:rsidRPr="00D81AA8">
        <w:rPr>
          <w:rFonts w:ascii="Rockwell" w:hAnsi="Rockwell"/>
          <w:b w:val="0"/>
          <w:bCs w:val="0"/>
          <w:i/>
          <w:color w:val="000000" w:themeColor="text1"/>
          <w:kern w:val="0"/>
          <w:sz w:val="22"/>
          <w:szCs w:val="22"/>
          <w:u w:val="single"/>
        </w:rPr>
        <w:t xml:space="preserve"> Is IAT and RTI?</w:t>
      </w:r>
      <w:bookmarkEnd w:id="0"/>
      <w:r w:rsidR="00294FC6">
        <w:rPr>
          <w:rFonts w:ascii="Rockwell" w:hAnsi="Rockwell"/>
          <w:b w:val="0"/>
          <w:bCs w:val="0"/>
          <w:color w:val="000000" w:themeColor="text1"/>
          <w:kern w:val="0"/>
          <w:sz w:val="22"/>
          <w:szCs w:val="22"/>
          <w:u w:val="single"/>
        </w:rPr>
        <w:t xml:space="preserve"> Vocabulary Chart</w:t>
      </w:r>
    </w:p>
    <w:tbl>
      <w:tblPr>
        <w:tblW w:w="495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43" w:type="dxa"/>
          <w:left w:w="72" w:type="dxa"/>
          <w:bottom w:w="43" w:type="dxa"/>
          <w:right w:w="72" w:type="dxa"/>
        </w:tblCellMar>
        <w:tblLook w:val="01E0" w:firstRow="1" w:lastRow="1" w:firstColumn="1" w:lastColumn="1" w:noHBand="0" w:noVBand="0"/>
      </w:tblPr>
      <w:tblGrid>
        <w:gridCol w:w="1993"/>
        <w:gridCol w:w="2949"/>
        <w:gridCol w:w="2949"/>
        <w:gridCol w:w="2948"/>
      </w:tblGrid>
      <w:tr w:rsidR="00250486" w:rsidRPr="00250486" w14:paraId="1E7C0D78" w14:textId="77777777" w:rsidTr="00294FC6">
        <w:trPr>
          <w:cantSplit/>
          <w:tblHeader/>
        </w:trPr>
        <w:tc>
          <w:tcPr>
            <w:tcW w:w="919" w:type="pct"/>
            <w:shd w:val="clear" w:color="auto" w:fill="99CCFF"/>
            <w:vAlign w:val="bottom"/>
          </w:tcPr>
          <w:p w14:paraId="1713C6DA" w14:textId="77777777" w:rsidR="00250486" w:rsidRPr="00250486" w:rsidRDefault="00250486" w:rsidP="00B76733">
            <w:pPr>
              <w:pStyle w:val="NCRTITableHead1"/>
              <w:rPr>
                <w:rFonts w:ascii="Rockwell" w:eastAsiaTheme="minorEastAsia" w:hAnsi="Rockwell" w:cstheme="minorBidi"/>
                <w:b w:val="0"/>
                <w:color w:val="000000" w:themeColor="text1"/>
                <w:szCs w:val="22"/>
              </w:rPr>
            </w:pPr>
            <w:r w:rsidRPr="00250486">
              <w:rPr>
                <w:rFonts w:ascii="Rockwell" w:eastAsiaTheme="minorEastAsia" w:hAnsi="Rockwell" w:cstheme="minorBidi"/>
                <w:b w:val="0"/>
                <w:color w:val="000000" w:themeColor="text1"/>
                <w:szCs w:val="22"/>
              </w:rPr>
              <w:t>Term</w:t>
            </w:r>
          </w:p>
        </w:tc>
        <w:tc>
          <w:tcPr>
            <w:tcW w:w="1360" w:type="pct"/>
            <w:shd w:val="clear" w:color="auto" w:fill="99CCFF"/>
            <w:vAlign w:val="bottom"/>
          </w:tcPr>
          <w:p w14:paraId="6CC04DA5" w14:textId="77777777" w:rsidR="00250486" w:rsidRPr="00250486" w:rsidRDefault="00250486" w:rsidP="00B76733">
            <w:pPr>
              <w:pStyle w:val="NCRTITableHead1"/>
              <w:rPr>
                <w:rFonts w:ascii="Rockwell" w:eastAsiaTheme="minorEastAsia" w:hAnsi="Rockwell" w:cstheme="minorBidi"/>
                <w:b w:val="0"/>
                <w:color w:val="000000" w:themeColor="text1"/>
                <w:szCs w:val="22"/>
              </w:rPr>
            </w:pPr>
            <w:r w:rsidRPr="00250486">
              <w:rPr>
                <w:rFonts w:ascii="Rockwell" w:eastAsiaTheme="minorEastAsia" w:hAnsi="Rockwell" w:cstheme="minorBidi"/>
                <w:b w:val="0"/>
                <w:color w:val="000000" w:themeColor="text1"/>
                <w:szCs w:val="22"/>
              </w:rPr>
              <w:t>Prediction</w:t>
            </w:r>
          </w:p>
        </w:tc>
        <w:tc>
          <w:tcPr>
            <w:tcW w:w="1360" w:type="pct"/>
            <w:shd w:val="clear" w:color="auto" w:fill="99CCFF"/>
            <w:vAlign w:val="bottom"/>
          </w:tcPr>
          <w:p w14:paraId="286F927A" w14:textId="77777777" w:rsidR="00250486" w:rsidRPr="00250486" w:rsidRDefault="00250486" w:rsidP="00B76733">
            <w:pPr>
              <w:pStyle w:val="NCRTITableHead1"/>
              <w:rPr>
                <w:rFonts w:ascii="Rockwell" w:eastAsiaTheme="minorEastAsia" w:hAnsi="Rockwell" w:cstheme="minorBidi"/>
                <w:b w:val="0"/>
                <w:color w:val="000000" w:themeColor="text1"/>
                <w:szCs w:val="22"/>
              </w:rPr>
            </w:pPr>
            <w:r w:rsidRPr="00250486">
              <w:rPr>
                <w:rFonts w:ascii="Rockwell" w:eastAsiaTheme="minorEastAsia" w:hAnsi="Rockwell" w:cstheme="minorBidi"/>
                <w:b w:val="0"/>
                <w:color w:val="000000" w:themeColor="text1"/>
                <w:szCs w:val="22"/>
              </w:rPr>
              <w:t>Final Meaning</w:t>
            </w:r>
          </w:p>
        </w:tc>
        <w:tc>
          <w:tcPr>
            <w:tcW w:w="1360" w:type="pct"/>
            <w:shd w:val="clear" w:color="auto" w:fill="99CCFF"/>
            <w:vAlign w:val="bottom"/>
          </w:tcPr>
          <w:p w14:paraId="5B531C93" w14:textId="77777777" w:rsidR="00250486" w:rsidRPr="00250486" w:rsidRDefault="00250486" w:rsidP="00B76733">
            <w:pPr>
              <w:pStyle w:val="NCRTITableHead1"/>
              <w:rPr>
                <w:rFonts w:ascii="Rockwell" w:eastAsiaTheme="minorEastAsia" w:hAnsi="Rockwell" w:cstheme="minorBidi"/>
                <w:b w:val="0"/>
                <w:color w:val="000000" w:themeColor="text1"/>
                <w:szCs w:val="22"/>
              </w:rPr>
            </w:pPr>
            <w:r w:rsidRPr="00250486">
              <w:rPr>
                <w:rFonts w:ascii="Rockwell" w:eastAsiaTheme="minorEastAsia" w:hAnsi="Rockwell" w:cstheme="minorBidi"/>
                <w:b w:val="0"/>
                <w:color w:val="000000" w:themeColor="text1"/>
                <w:szCs w:val="22"/>
              </w:rPr>
              <w:t>Picture/Sketch/Example</w:t>
            </w:r>
          </w:p>
        </w:tc>
      </w:tr>
      <w:tr w:rsidR="00294FC6" w:rsidRPr="00250486" w14:paraId="22BA826D" w14:textId="77777777" w:rsidTr="00294FC6">
        <w:trPr>
          <w:cantSplit/>
          <w:trHeight w:val="1062"/>
        </w:trPr>
        <w:tc>
          <w:tcPr>
            <w:tcW w:w="919" w:type="pct"/>
            <w:shd w:val="clear" w:color="auto" w:fill="auto"/>
          </w:tcPr>
          <w:p w14:paraId="70B7E570" w14:textId="382B23C6" w:rsidR="00294FC6" w:rsidRPr="00250486" w:rsidRDefault="00294FC6" w:rsidP="00BC682B">
            <w:pPr>
              <w:pStyle w:val="NCRTITableText"/>
              <w:rPr>
                <w:rFonts w:ascii="Rockwell" w:eastAsiaTheme="minorEastAsia" w:hAnsi="Rockwell" w:cstheme="minorBidi"/>
                <w:bCs w:val="0"/>
                <w:color w:val="000000" w:themeColor="text1"/>
                <w:sz w:val="22"/>
              </w:rPr>
            </w:pPr>
            <w:r>
              <w:rPr>
                <w:rFonts w:ascii="Rockwell" w:eastAsiaTheme="minorEastAsia" w:hAnsi="Rockwell" w:cstheme="minorBidi"/>
                <w:bCs w:val="0"/>
                <w:color w:val="000000" w:themeColor="text1"/>
                <w:sz w:val="22"/>
              </w:rPr>
              <w:t>Intervention Assistance Team (IAT)</w:t>
            </w:r>
          </w:p>
        </w:tc>
        <w:tc>
          <w:tcPr>
            <w:tcW w:w="1360" w:type="pct"/>
            <w:shd w:val="clear" w:color="auto" w:fill="auto"/>
          </w:tcPr>
          <w:p w14:paraId="59E9FC10" w14:textId="77777777" w:rsidR="00294FC6" w:rsidRPr="00250486" w:rsidRDefault="00294FC6" w:rsidP="00BC682B">
            <w:pPr>
              <w:pStyle w:val="NCRTITableText"/>
              <w:rPr>
                <w:rFonts w:ascii="Rockwell" w:eastAsiaTheme="minorEastAsia" w:hAnsi="Rockwell" w:cstheme="minorBidi"/>
                <w:bCs w:val="0"/>
                <w:color w:val="000000" w:themeColor="text1"/>
                <w:sz w:val="22"/>
              </w:rPr>
            </w:pPr>
          </w:p>
          <w:p w14:paraId="0077CDC1" w14:textId="77777777" w:rsidR="00294FC6" w:rsidRPr="00250486" w:rsidRDefault="00294FC6" w:rsidP="00BC682B">
            <w:pPr>
              <w:pStyle w:val="NCRTITableText"/>
              <w:rPr>
                <w:rFonts w:ascii="Rockwell" w:eastAsiaTheme="minorEastAsia" w:hAnsi="Rockwell" w:cstheme="minorBidi"/>
                <w:bCs w:val="0"/>
                <w:color w:val="000000" w:themeColor="text1"/>
                <w:sz w:val="22"/>
              </w:rPr>
            </w:pPr>
          </w:p>
          <w:p w14:paraId="0F1D13B9" w14:textId="77777777" w:rsidR="00294FC6" w:rsidRPr="00250486" w:rsidRDefault="00294FC6" w:rsidP="00BC682B">
            <w:pPr>
              <w:pStyle w:val="NCRTITableText"/>
              <w:rPr>
                <w:rFonts w:ascii="Rockwell" w:eastAsiaTheme="minorEastAsia" w:hAnsi="Rockwell" w:cstheme="minorBidi"/>
                <w:bCs w:val="0"/>
                <w:color w:val="000000" w:themeColor="text1"/>
                <w:sz w:val="22"/>
              </w:rPr>
            </w:pPr>
          </w:p>
          <w:p w14:paraId="698A52EF" w14:textId="77777777" w:rsidR="00294FC6" w:rsidRPr="00250486" w:rsidRDefault="00294FC6" w:rsidP="00BC682B">
            <w:pPr>
              <w:pStyle w:val="NCRTITableText"/>
              <w:rPr>
                <w:rFonts w:ascii="Rockwell" w:eastAsiaTheme="minorEastAsia" w:hAnsi="Rockwell" w:cstheme="minorBidi"/>
                <w:bCs w:val="0"/>
                <w:color w:val="000000" w:themeColor="text1"/>
                <w:sz w:val="22"/>
              </w:rPr>
            </w:pPr>
          </w:p>
        </w:tc>
        <w:tc>
          <w:tcPr>
            <w:tcW w:w="1360" w:type="pct"/>
            <w:shd w:val="clear" w:color="auto" w:fill="auto"/>
          </w:tcPr>
          <w:p w14:paraId="7A9C7F0A" w14:textId="77777777" w:rsidR="00294FC6" w:rsidRPr="00250486" w:rsidRDefault="00294FC6" w:rsidP="00BC682B">
            <w:pPr>
              <w:pStyle w:val="NCRTITableText"/>
              <w:rPr>
                <w:rFonts w:ascii="Rockwell" w:eastAsiaTheme="minorEastAsia" w:hAnsi="Rockwell" w:cstheme="minorBidi"/>
                <w:bCs w:val="0"/>
                <w:color w:val="000000" w:themeColor="text1"/>
                <w:sz w:val="22"/>
              </w:rPr>
            </w:pPr>
          </w:p>
        </w:tc>
        <w:tc>
          <w:tcPr>
            <w:tcW w:w="1360" w:type="pct"/>
            <w:shd w:val="clear" w:color="auto" w:fill="auto"/>
          </w:tcPr>
          <w:p w14:paraId="60C28D7B" w14:textId="77777777" w:rsidR="00294FC6" w:rsidRPr="00250486" w:rsidRDefault="00294FC6" w:rsidP="00BC682B">
            <w:pPr>
              <w:pStyle w:val="NCRTITableText"/>
              <w:rPr>
                <w:rFonts w:ascii="Rockwell" w:eastAsiaTheme="minorEastAsia" w:hAnsi="Rockwell" w:cstheme="minorBidi"/>
                <w:bCs w:val="0"/>
                <w:color w:val="000000" w:themeColor="text1"/>
                <w:sz w:val="22"/>
              </w:rPr>
            </w:pPr>
          </w:p>
        </w:tc>
      </w:tr>
      <w:tr w:rsidR="00250486" w:rsidRPr="00250486" w14:paraId="079993E4" w14:textId="77777777" w:rsidTr="00294FC6">
        <w:trPr>
          <w:cantSplit/>
          <w:trHeight w:val="1062"/>
        </w:trPr>
        <w:tc>
          <w:tcPr>
            <w:tcW w:w="919" w:type="pct"/>
            <w:shd w:val="clear" w:color="auto" w:fill="auto"/>
          </w:tcPr>
          <w:p w14:paraId="181D74CF" w14:textId="6A0835A6" w:rsidR="00250486" w:rsidRPr="00250486" w:rsidRDefault="00250486" w:rsidP="00B76733">
            <w:pPr>
              <w:pStyle w:val="NCRTITableText"/>
              <w:rPr>
                <w:rFonts w:ascii="Rockwell" w:eastAsiaTheme="minorEastAsia" w:hAnsi="Rockwell" w:cstheme="minorBidi"/>
                <w:bCs w:val="0"/>
                <w:color w:val="000000" w:themeColor="text1"/>
                <w:sz w:val="22"/>
              </w:rPr>
            </w:pPr>
            <w:r w:rsidRPr="00250486">
              <w:rPr>
                <w:rFonts w:ascii="Rockwell" w:eastAsiaTheme="minorEastAsia" w:hAnsi="Rockwell" w:cstheme="minorBidi"/>
                <w:bCs w:val="0"/>
                <w:color w:val="000000" w:themeColor="text1"/>
                <w:sz w:val="22"/>
              </w:rPr>
              <w:t>Response to Intervention</w:t>
            </w:r>
            <w:r w:rsidR="00294FC6">
              <w:rPr>
                <w:rFonts w:ascii="Rockwell" w:eastAsiaTheme="minorEastAsia" w:hAnsi="Rockwell" w:cstheme="minorBidi"/>
                <w:bCs w:val="0"/>
                <w:color w:val="000000" w:themeColor="text1"/>
                <w:sz w:val="22"/>
              </w:rPr>
              <w:t xml:space="preserve"> (RTI)</w:t>
            </w:r>
          </w:p>
        </w:tc>
        <w:tc>
          <w:tcPr>
            <w:tcW w:w="1360" w:type="pct"/>
            <w:shd w:val="clear" w:color="auto" w:fill="auto"/>
          </w:tcPr>
          <w:p w14:paraId="3D16F63A"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p w14:paraId="34F0DE6C"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p w14:paraId="2AE019D0"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p w14:paraId="724B015F"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tc>
        <w:tc>
          <w:tcPr>
            <w:tcW w:w="1360" w:type="pct"/>
            <w:shd w:val="clear" w:color="auto" w:fill="auto"/>
          </w:tcPr>
          <w:p w14:paraId="42809E49"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tc>
        <w:tc>
          <w:tcPr>
            <w:tcW w:w="1360" w:type="pct"/>
            <w:shd w:val="clear" w:color="auto" w:fill="auto"/>
          </w:tcPr>
          <w:p w14:paraId="5B452B43"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tc>
      </w:tr>
      <w:tr w:rsidR="00250486" w:rsidRPr="00250486" w14:paraId="3217CD03" w14:textId="77777777" w:rsidTr="00294FC6">
        <w:trPr>
          <w:cantSplit/>
          <w:trHeight w:val="1062"/>
        </w:trPr>
        <w:tc>
          <w:tcPr>
            <w:tcW w:w="919" w:type="pct"/>
            <w:shd w:val="clear" w:color="auto" w:fill="auto"/>
          </w:tcPr>
          <w:p w14:paraId="29CB508B" w14:textId="77777777" w:rsidR="00250486" w:rsidRPr="00250486" w:rsidRDefault="00250486" w:rsidP="00B76733">
            <w:pPr>
              <w:pStyle w:val="NCRTITableText"/>
              <w:rPr>
                <w:rFonts w:ascii="Rockwell" w:eastAsiaTheme="minorEastAsia" w:hAnsi="Rockwell" w:cstheme="minorBidi"/>
                <w:bCs w:val="0"/>
                <w:color w:val="000000" w:themeColor="text1"/>
                <w:sz w:val="22"/>
              </w:rPr>
            </w:pPr>
            <w:r w:rsidRPr="00250486">
              <w:rPr>
                <w:rFonts w:ascii="Rockwell" w:eastAsiaTheme="minorEastAsia" w:hAnsi="Rockwell" w:cstheme="minorBidi"/>
                <w:bCs w:val="0"/>
                <w:color w:val="000000" w:themeColor="text1"/>
                <w:sz w:val="22"/>
              </w:rPr>
              <w:t>Screening</w:t>
            </w:r>
          </w:p>
        </w:tc>
        <w:tc>
          <w:tcPr>
            <w:tcW w:w="1360" w:type="pct"/>
            <w:shd w:val="clear" w:color="auto" w:fill="auto"/>
          </w:tcPr>
          <w:p w14:paraId="77DDBF9B"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p w14:paraId="33F7143C"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p w14:paraId="28D018A4"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p w14:paraId="524E130F"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tc>
        <w:tc>
          <w:tcPr>
            <w:tcW w:w="1360" w:type="pct"/>
            <w:shd w:val="clear" w:color="auto" w:fill="auto"/>
          </w:tcPr>
          <w:p w14:paraId="183E0B3B"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tc>
        <w:tc>
          <w:tcPr>
            <w:tcW w:w="1360" w:type="pct"/>
            <w:shd w:val="clear" w:color="auto" w:fill="auto"/>
          </w:tcPr>
          <w:p w14:paraId="1F4195AD"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tc>
      </w:tr>
      <w:tr w:rsidR="00250486" w:rsidRPr="00250486" w14:paraId="25D84C04" w14:textId="77777777" w:rsidTr="00294FC6">
        <w:trPr>
          <w:cantSplit/>
          <w:trHeight w:val="1062"/>
        </w:trPr>
        <w:tc>
          <w:tcPr>
            <w:tcW w:w="919" w:type="pct"/>
            <w:shd w:val="clear" w:color="auto" w:fill="auto"/>
          </w:tcPr>
          <w:p w14:paraId="5620CAA6" w14:textId="77777777" w:rsidR="00250486" w:rsidRPr="00250486" w:rsidRDefault="00250486" w:rsidP="00B76733">
            <w:pPr>
              <w:pStyle w:val="NCRTITableText"/>
              <w:rPr>
                <w:rFonts w:ascii="Rockwell" w:eastAsiaTheme="minorEastAsia" w:hAnsi="Rockwell" w:cstheme="minorBidi"/>
                <w:bCs w:val="0"/>
                <w:color w:val="000000" w:themeColor="text1"/>
                <w:sz w:val="22"/>
              </w:rPr>
            </w:pPr>
            <w:r w:rsidRPr="00250486">
              <w:rPr>
                <w:rFonts w:ascii="Rockwell" w:eastAsiaTheme="minorEastAsia" w:hAnsi="Rockwell" w:cstheme="minorBidi"/>
                <w:bCs w:val="0"/>
                <w:color w:val="000000" w:themeColor="text1"/>
                <w:sz w:val="22"/>
              </w:rPr>
              <w:t>Progress Monitoring</w:t>
            </w:r>
          </w:p>
        </w:tc>
        <w:tc>
          <w:tcPr>
            <w:tcW w:w="1360" w:type="pct"/>
            <w:shd w:val="clear" w:color="auto" w:fill="auto"/>
          </w:tcPr>
          <w:p w14:paraId="430B24FC"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p w14:paraId="7C990637"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p w14:paraId="15906A16"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p w14:paraId="60429C71"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tc>
        <w:tc>
          <w:tcPr>
            <w:tcW w:w="1360" w:type="pct"/>
            <w:shd w:val="clear" w:color="auto" w:fill="auto"/>
          </w:tcPr>
          <w:p w14:paraId="76787BB5"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tc>
        <w:tc>
          <w:tcPr>
            <w:tcW w:w="1360" w:type="pct"/>
            <w:shd w:val="clear" w:color="auto" w:fill="auto"/>
          </w:tcPr>
          <w:p w14:paraId="072EB4BC"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tc>
      </w:tr>
      <w:tr w:rsidR="00250486" w:rsidRPr="00250486" w14:paraId="2588D510" w14:textId="77777777" w:rsidTr="00294FC6">
        <w:trPr>
          <w:cantSplit/>
          <w:trHeight w:val="1062"/>
        </w:trPr>
        <w:tc>
          <w:tcPr>
            <w:tcW w:w="919" w:type="pct"/>
            <w:shd w:val="clear" w:color="auto" w:fill="auto"/>
          </w:tcPr>
          <w:p w14:paraId="75E9065F" w14:textId="77777777" w:rsidR="00250486" w:rsidRPr="00250486" w:rsidRDefault="00250486" w:rsidP="00B76733">
            <w:pPr>
              <w:pStyle w:val="NCRTITableText"/>
              <w:rPr>
                <w:rFonts w:ascii="Rockwell" w:eastAsiaTheme="minorEastAsia" w:hAnsi="Rockwell" w:cstheme="minorBidi"/>
                <w:bCs w:val="0"/>
                <w:color w:val="000000" w:themeColor="text1"/>
                <w:sz w:val="22"/>
              </w:rPr>
            </w:pPr>
            <w:r w:rsidRPr="00250486">
              <w:rPr>
                <w:rFonts w:ascii="Rockwell" w:eastAsiaTheme="minorEastAsia" w:hAnsi="Rockwell" w:cstheme="minorBidi"/>
                <w:bCs w:val="0"/>
                <w:color w:val="000000" w:themeColor="text1"/>
                <w:sz w:val="22"/>
              </w:rPr>
              <w:t>Multi-Level Prevention System</w:t>
            </w:r>
          </w:p>
        </w:tc>
        <w:tc>
          <w:tcPr>
            <w:tcW w:w="1360" w:type="pct"/>
            <w:shd w:val="clear" w:color="auto" w:fill="auto"/>
          </w:tcPr>
          <w:p w14:paraId="07A67150"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p w14:paraId="192344E9"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p w14:paraId="7E6374B0"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p w14:paraId="488078AD"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tc>
        <w:tc>
          <w:tcPr>
            <w:tcW w:w="1360" w:type="pct"/>
            <w:shd w:val="clear" w:color="auto" w:fill="auto"/>
          </w:tcPr>
          <w:p w14:paraId="03A25EB1"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tc>
        <w:tc>
          <w:tcPr>
            <w:tcW w:w="1360" w:type="pct"/>
            <w:shd w:val="clear" w:color="auto" w:fill="auto"/>
          </w:tcPr>
          <w:p w14:paraId="0717579D"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tc>
      </w:tr>
      <w:tr w:rsidR="00250486" w:rsidRPr="00250486" w14:paraId="2B492B59" w14:textId="77777777" w:rsidTr="00294FC6">
        <w:trPr>
          <w:cantSplit/>
          <w:trHeight w:val="1062"/>
        </w:trPr>
        <w:tc>
          <w:tcPr>
            <w:tcW w:w="919" w:type="pct"/>
            <w:shd w:val="clear" w:color="auto" w:fill="auto"/>
          </w:tcPr>
          <w:p w14:paraId="0D62950B" w14:textId="77777777" w:rsidR="00250486" w:rsidRPr="00250486" w:rsidRDefault="00250486" w:rsidP="00B76733">
            <w:pPr>
              <w:pStyle w:val="NCRTITableText"/>
              <w:rPr>
                <w:rFonts w:ascii="Rockwell" w:eastAsiaTheme="minorEastAsia" w:hAnsi="Rockwell" w:cstheme="minorBidi"/>
                <w:bCs w:val="0"/>
                <w:color w:val="000000" w:themeColor="text1"/>
                <w:sz w:val="22"/>
              </w:rPr>
            </w:pPr>
            <w:r w:rsidRPr="00250486">
              <w:rPr>
                <w:rFonts w:ascii="Rockwell" w:eastAsiaTheme="minorEastAsia" w:hAnsi="Rockwell" w:cstheme="minorBidi"/>
                <w:bCs w:val="0"/>
                <w:color w:val="000000" w:themeColor="text1"/>
                <w:sz w:val="22"/>
              </w:rPr>
              <w:t>Data-Based Decision Making</w:t>
            </w:r>
          </w:p>
        </w:tc>
        <w:tc>
          <w:tcPr>
            <w:tcW w:w="1360" w:type="pct"/>
            <w:shd w:val="clear" w:color="auto" w:fill="auto"/>
          </w:tcPr>
          <w:p w14:paraId="19FC6C63"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p w14:paraId="03D6DDF2"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p w14:paraId="63745287"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tc>
        <w:tc>
          <w:tcPr>
            <w:tcW w:w="1360" w:type="pct"/>
            <w:shd w:val="clear" w:color="auto" w:fill="auto"/>
          </w:tcPr>
          <w:p w14:paraId="008EF451"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tc>
        <w:tc>
          <w:tcPr>
            <w:tcW w:w="1360" w:type="pct"/>
            <w:shd w:val="clear" w:color="auto" w:fill="auto"/>
          </w:tcPr>
          <w:p w14:paraId="073F87CB"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tc>
      </w:tr>
      <w:tr w:rsidR="00250486" w:rsidRPr="00250486" w14:paraId="40F45A4A" w14:textId="77777777" w:rsidTr="00294FC6">
        <w:trPr>
          <w:cantSplit/>
          <w:trHeight w:val="1062"/>
        </w:trPr>
        <w:tc>
          <w:tcPr>
            <w:tcW w:w="919" w:type="pct"/>
            <w:shd w:val="clear" w:color="auto" w:fill="auto"/>
          </w:tcPr>
          <w:p w14:paraId="3110C7F1" w14:textId="4104DBFD" w:rsidR="00250486" w:rsidRPr="00250486" w:rsidRDefault="00250486" w:rsidP="00B76733">
            <w:pPr>
              <w:pStyle w:val="NCRTITableText"/>
              <w:rPr>
                <w:rFonts w:ascii="Rockwell" w:eastAsiaTheme="minorEastAsia" w:hAnsi="Rockwell" w:cstheme="minorBidi"/>
                <w:bCs w:val="0"/>
                <w:color w:val="000000" w:themeColor="text1"/>
                <w:sz w:val="22"/>
              </w:rPr>
            </w:pPr>
            <w:r w:rsidRPr="00250486">
              <w:rPr>
                <w:rFonts w:ascii="Rockwell" w:eastAsiaTheme="minorEastAsia" w:hAnsi="Rockwell" w:cstheme="minorBidi"/>
                <w:bCs w:val="0"/>
                <w:color w:val="000000" w:themeColor="text1"/>
                <w:sz w:val="22"/>
              </w:rPr>
              <w:t>Primary Level Prevention</w:t>
            </w:r>
            <w:r w:rsidR="00B76733">
              <w:rPr>
                <w:rFonts w:ascii="Rockwell" w:eastAsiaTheme="minorEastAsia" w:hAnsi="Rockwell" w:cstheme="minorBidi"/>
                <w:bCs w:val="0"/>
                <w:color w:val="000000" w:themeColor="text1"/>
                <w:sz w:val="22"/>
              </w:rPr>
              <w:t xml:space="preserve"> (Tier 1)</w:t>
            </w:r>
          </w:p>
        </w:tc>
        <w:tc>
          <w:tcPr>
            <w:tcW w:w="1360" w:type="pct"/>
            <w:shd w:val="clear" w:color="auto" w:fill="auto"/>
          </w:tcPr>
          <w:p w14:paraId="6BD33922"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p w14:paraId="30C853FE"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p w14:paraId="104AF3F8"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tc>
        <w:tc>
          <w:tcPr>
            <w:tcW w:w="1360" w:type="pct"/>
            <w:shd w:val="clear" w:color="auto" w:fill="auto"/>
          </w:tcPr>
          <w:p w14:paraId="267E2984"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tc>
        <w:tc>
          <w:tcPr>
            <w:tcW w:w="1360" w:type="pct"/>
            <w:shd w:val="clear" w:color="auto" w:fill="auto"/>
          </w:tcPr>
          <w:p w14:paraId="510B7E2D"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tc>
      </w:tr>
      <w:tr w:rsidR="00250486" w:rsidRPr="00250486" w14:paraId="239B663E" w14:textId="77777777" w:rsidTr="00294FC6">
        <w:trPr>
          <w:cantSplit/>
          <w:trHeight w:val="1062"/>
        </w:trPr>
        <w:tc>
          <w:tcPr>
            <w:tcW w:w="919" w:type="pct"/>
            <w:shd w:val="clear" w:color="auto" w:fill="auto"/>
          </w:tcPr>
          <w:p w14:paraId="7938AFD5" w14:textId="72783D51" w:rsidR="00250486" w:rsidRPr="00250486" w:rsidRDefault="00250486" w:rsidP="00B76733">
            <w:pPr>
              <w:pStyle w:val="NCRTITableText"/>
              <w:rPr>
                <w:rFonts w:ascii="Rockwell" w:eastAsiaTheme="minorEastAsia" w:hAnsi="Rockwell" w:cstheme="minorBidi"/>
                <w:bCs w:val="0"/>
                <w:color w:val="000000" w:themeColor="text1"/>
                <w:sz w:val="22"/>
              </w:rPr>
            </w:pPr>
            <w:r w:rsidRPr="00250486">
              <w:rPr>
                <w:rFonts w:ascii="Rockwell" w:eastAsiaTheme="minorEastAsia" w:hAnsi="Rockwell" w:cstheme="minorBidi"/>
                <w:bCs w:val="0"/>
                <w:color w:val="000000" w:themeColor="text1"/>
                <w:sz w:val="22"/>
              </w:rPr>
              <w:t>Secondary Level Prevention</w:t>
            </w:r>
            <w:r w:rsidR="00B76733">
              <w:rPr>
                <w:rFonts w:ascii="Rockwell" w:eastAsiaTheme="minorEastAsia" w:hAnsi="Rockwell" w:cstheme="minorBidi"/>
                <w:bCs w:val="0"/>
                <w:color w:val="000000" w:themeColor="text1"/>
                <w:sz w:val="22"/>
              </w:rPr>
              <w:t xml:space="preserve"> (Tier 2)</w:t>
            </w:r>
          </w:p>
        </w:tc>
        <w:tc>
          <w:tcPr>
            <w:tcW w:w="1360" w:type="pct"/>
            <w:shd w:val="clear" w:color="auto" w:fill="auto"/>
          </w:tcPr>
          <w:p w14:paraId="49B07FEC"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p w14:paraId="132859C1"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tc>
        <w:tc>
          <w:tcPr>
            <w:tcW w:w="1360" w:type="pct"/>
            <w:shd w:val="clear" w:color="auto" w:fill="auto"/>
          </w:tcPr>
          <w:p w14:paraId="0E07EC80"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tc>
        <w:tc>
          <w:tcPr>
            <w:tcW w:w="1360" w:type="pct"/>
            <w:shd w:val="clear" w:color="auto" w:fill="auto"/>
          </w:tcPr>
          <w:p w14:paraId="6108A47E"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tc>
      </w:tr>
      <w:tr w:rsidR="00250486" w:rsidRPr="00250486" w14:paraId="3CB3C08F" w14:textId="77777777" w:rsidTr="00294FC6">
        <w:trPr>
          <w:cantSplit/>
          <w:trHeight w:val="1062"/>
        </w:trPr>
        <w:tc>
          <w:tcPr>
            <w:tcW w:w="919" w:type="pct"/>
            <w:shd w:val="clear" w:color="auto" w:fill="auto"/>
          </w:tcPr>
          <w:p w14:paraId="1BAE24A7" w14:textId="09D5466A" w:rsidR="00250486" w:rsidRPr="00250486" w:rsidRDefault="00250486" w:rsidP="00B76733">
            <w:pPr>
              <w:pStyle w:val="NCRTITableText"/>
              <w:rPr>
                <w:rFonts w:ascii="Rockwell" w:eastAsiaTheme="minorEastAsia" w:hAnsi="Rockwell" w:cstheme="minorBidi"/>
                <w:bCs w:val="0"/>
                <w:color w:val="000000" w:themeColor="text1"/>
                <w:sz w:val="22"/>
              </w:rPr>
            </w:pPr>
            <w:r w:rsidRPr="00250486">
              <w:rPr>
                <w:rFonts w:ascii="Rockwell" w:eastAsiaTheme="minorEastAsia" w:hAnsi="Rockwell" w:cstheme="minorBidi"/>
                <w:bCs w:val="0"/>
                <w:color w:val="000000" w:themeColor="text1"/>
                <w:sz w:val="22"/>
              </w:rPr>
              <w:t>Tertiary Level Prevention</w:t>
            </w:r>
            <w:r w:rsidR="00B76733">
              <w:rPr>
                <w:rFonts w:ascii="Rockwell" w:eastAsiaTheme="minorEastAsia" w:hAnsi="Rockwell" w:cstheme="minorBidi"/>
                <w:bCs w:val="0"/>
                <w:color w:val="000000" w:themeColor="text1"/>
                <w:sz w:val="22"/>
              </w:rPr>
              <w:t xml:space="preserve"> (Tier 3)</w:t>
            </w:r>
          </w:p>
        </w:tc>
        <w:tc>
          <w:tcPr>
            <w:tcW w:w="1360" w:type="pct"/>
            <w:shd w:val="clear" w:color="auto" w:fill="auto"/>
          </w:tcPr>
          <w:p w14:paraId="22323A79"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tc>
        <w:tc>
          <w:tcPr>
            <w:tcW w:w="1360" w:type="pct"/>
            <w:shd w:val="clear" w:color="auto" w:fill="auto"/>
          </w:tcPr>
          <w:p w14:paraId="7BF9EC99"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tc>
        <w:tc>
          <w:tcPr>
            <w:tcW w:w="1360" w:type="pct"/>
            <w:shd w:val="clear" w:color="auto" w:fill="auto"/>
          </w:tcPr>
          <w:p w14:paraId="3DF6B613" w14:textId="77777777" w:rsidR="00250486" w:rsidRPr="00250486" w:rsidRDefault="00250486" w:rsidP="00B76733">
            <w:pPr>
              <w:pStyle w:val="NCRTITableText"/>
              <w:rPr>
                <w:rFonts w:ascii="Rockwell" w:eastAsiaTheme="minorEastAsia" w:hAnsi="Rockwell" w:cstheme="minorBidi"/>
                <w:bCs w:val="0"/>
                <w:color w:val="000000" w:themeColor="text1"/>
                <w:sz w:val="22"/>
              </w:rPr>
            </w:pPr>
          </w:p>
        </w:tc>
      </w:tr>
    </w:tbl>
    <w:p w14:paraId="12D6438E" w14:textId="77777777" w:rsidR="00250486" w:rsidRPr="00250486" w:rsidRDefault="00250486" w:rsidP="00250486">
      <w:pPr>
        <w:rPr>
          <w:rFonts w:ascii="Rockwell" w:hAnsi="Rockwell"/>
          <w:color w:val="000000" w:themeColor="text1"/>
          <w:sz w:val="22"/>
          <w:szCs w:val="22"/>
        </w:rPr>
      </w:pPr>
    </w:p>
    <w:p w14:paraId="49804DAC" w14:textId="77777777" w:rsidR="00250486" w:rsidRDefault="00250486" w:rsidP="00B3139F">
      <w:pPr>
        <w:rPr>
          <w:rFonts w:ascii="Rockwell" w:hAnsi="Rockwell"/>
          <w:color w:val="000000" w:themeColor="text1"/>
          <w:sz w:val="22"/>
          <w:szCs w:val="22"/>
        </w:rPr>
      </w:pPr>
    </w:p>
    <w:p w14:paraId="57FF0F86" w14:textId="70DD902F" w:rsidR="00294FC6" w:rsidRPr="00294FC6" w:rsidRDefault="00294FC6" w:rsidP="00294FC6">
      <w:pPr>
        <w:rPr>
          <w:rFonts w:ascii="Rockwell" w:hAnsi="Rockwell"/>
          <w:color w:val="000000" w:themeColor="text1"/>
          <w:sz w:val="22"/>
          <w:szCs w:val="22"/>
        </w:rPr>
      </w:pPr>
      <w:r>
        <w:rPr>
          <w:rFonts w:ascii="Rockwell" w:hAnsi="Rockwell"/>
          <w:b/>
          <w:color w:val="000000" w:themeColor="text1"/>
          <w:sz w:val="22"/>
          <w:szCs w:val="22"/>
          <w:u w:val="single"/>
        </w:rPr>
        <w:lastRenderedPageBreak/>
        <w:t>Key Ideas</w:t>
      </w:r>
    </w:p>
    <w:p w14:paraId="7EF1428C" w14:textId="77777777" w:rsidR="00294FC6" w:rsidRPr="00294FC6" w:rsidRDefault="00294FC6" w:rsidP="00294FC6">
      <w:pPr>
        <w:rPr>
          <w:rFonts w:ascii="Rockwell" w:hAnsi="Rockwell"/>
          <w:color w:val="000000" w:themeColor="text1"/>
          <w:sz w:val="22"/>
          <w:szCs w:val="22"/>
        </w:rPr>
      </w:pPr>
    </w:p>
    <w:p w14:paraId="3BB7C4F1" w14:textId="5645A000" w:rsidR="00294FC6" w:rsidRPr="00175D64" w:rsidRDefault="00294FC6" w:rsidP="00175D64">
      <w:pPr>
        <w:pStyle w:val="ListParagraph"/>
        <w:numPr>
          <w:ilvl w:val="0"/>
          <w:numId w:val="7"/>
        </w:numPr>
        <w:rPr>
          <w:rFonts w:ascii="Rockwell" w:hAnsi="Rockwell"/>
          <w:color w:val="000000" w:themeColor="text1"/>
          <w:sz w:val="22"/>
          <w:szCs w:val="22"/>
        </w:rPr>
      </w:pPr>
      <w:r w:rsidRPr="00175D64">
        <w:rPr>
          <w:rFonts w:ascii="Rockwell" w:hAnsi="Rockwell"/>
          <w:color w:val="000000" w:themeColor="text1"/>
          <w:sz w:val="22"/>
          <w:szCs w:val="22"/>
        </w:rPr>
        <w:t xml:space="preserve">An Intervention Assistance Team (IAT) is a </w:t>
      </w:r>
      <w:r w:rsidR="00D81AA8" w:rsidRPr="00175D64">
        <w:rPr>
          <w:rFonts w:ascii="Rockwell" w:hAnsi="Rockwell"/>
          <w:color w:val="000000" w:themeColor="text1"/>
          <w:sz w:val="22"/>
          <w:szCs w:val="22"/>
        </w:rPr>
        <w:t>_______________</w:t>
      </w:r>
      <w:r w:rsidRPr="00175D64">
        <w:rPr>
          <w:rFonts w:ascii="Rockwell" w:hAnsi="Rockwell"/>
          <w:color w:val="000000" w:themeColor="text1"/>
          <w:sz w:val="22"/>
          <w:szCs w:val="22"/>
        </w:rPr>
        <w:t xml:space="preserve"> of professional educators with diverse </w:t>
      </w:r>
      <w:r w:rsidR="00D81AA8" w:rsidRPr="00175D64">
        <w:rPr>
          <w:rFonts w:ascii="Rockwell" w:hAnsi="Rockwell"/>
          <w:color w:val="000000" w:themeColor="text1"/>
          <w:sz w:val="22"/>
          <w:szCs w:val="22"/>
        </w:rPr>
        <w:t>_______________</w:t>
      </w:r>
      <w:r w:rsidRPr="00175D64">
        <w:rPr>
          <w:rFonts w:ascii="Rockwell" w:hAnsi="Rockwell"/>
          <w:color w:val="000000" w:themeColor="text1"/>
          <w:sz w:val="22"/>
          <w:szCs w:val="22"/>
        </w:rPr>
        <w:t xml:space="preserve"> and </w:t>
      </w:r>
      <w:r w:rsidR="00D81AA8" w:rsidRPr="00175D64">
        <w:rPr>
          <w:rFonts w:ascii="Rockwell" w:hAnsi="Rockwell"/>
          <w:color w:val="000000" w:themeColor="text1"/>
          <w:sz w:val="22"/>
          <w:szCs w:val="22"/>
        </w:rPr>
        <w:t>_______________</w:t>
      </w:r>
      <w:r w:rsidRPr="00175D64">
        <w:rPr>
          <w:rFonts w:ascii="Rockwell" w:hAnsi="Rockwell"/>
          <w:color w:val="000000" w:themeColor="text1"/>
          <w:sz w:val="22"/>
          <w:szCs w:val="22"/>
        </w:rPr>
        <w:t xml:space="preserve"> who convene to discuss and initiate </w:t>
      </w:r>
      <w:r w:rsidR="00D81AA8" w:rsidRPr="00175D64">
        <w:rPr>
          <w:rFonts w:ascii="Rockwell" w:hAnsi="Rockwell"/>
          <w:color w:val="000000" w:themeColor="text1"/>
          <w:sz w:val="22"/>
          <w:szCs w:val="22"/>
        </w:rPr>
        <w:t>_______________</w:t>
      </w:r>
      <w:r w:rsidRPr="00175D64">
        <w:rPr>
          <w:rFonts w:ascii="Rockwell" w:hAnsi="Rockwell"/>
          <w:color w:val="000000" w:themeColor="text1"/>
          <w:sz w:val="22"/>
          <w:szCs w:val="22"/>
        </w:rPr>
        <w:t xml:space="preserve"> for students in need of assistance and individualized services. </w:t>
      </w:r>
    </w:p>
    <w:p w14:paraId="0C92013C" w14:textId="77777777" w:rsidR="00294FC6" w:rsidRDefault="00294FC6" w:rsidP="00294FC6">
      <w:pPr>
        <w:rPr>
          <w:rFonts w:ascii="Rockwell" w:hAnsi="Rockwell"/>
          <w:color w:val="000000" w:themeColor="text1"/>
          <w:sz w:val="22"/>
          <w:szCs w:val="22"/>
        </w:rPr>
      </w:pPr>
    </w:p>
    <w:p w14:paraId="42B36D69" w14:textId="70275F63" w:rsidR="00294FC6" w:rsidRPr="00175D64" w:rsidRDefault="00294FC6" w:rsidP="00175D64">
      <w:pPr>
        <w:pStyle w:val="ListParagraph"/>
        <w:numPr>
          <w:ilvl w:val="0"/>
          <w:numId w:val="7"/>
        </w:numPr>
        <w:rPr>
          <w:rFonts w:ascii="Rockwell" w:hAnsi="Rockwell"/>
          <w:color w:val="000000" w:themeColor="text1"/>
          <w:sz w:val="22"/>
          <w:szCs w:val="22"/>
        </w:rPr>
      </w:pPr>
      <w:r w:rsidRPr="00175D64">
        <w:rPr>
          <w:rFonts w:ascii="Rockwell" w:hAnsi="Rockwell"/>
          <w:color w:val="000000" w:themeColor="text1"/>
          <w:sz w:val="22"/>
          <w:szCs w:val="22"/>
        </w:rPr>
        <w:t xml:space="preserve">The IAT team is a </w:t>
      </w:r>
      <w:r w:rsidR="00175D64" w:rsidRPr="00175D64">
        <w:rPr>
          <w:rFonts w:ascii="Rockwell" w:hAnsi="Rockwell"/>
          <w:color w:val="000000" w:themeColor="text1"/>
          <w:sz w:val="22"/>
          <w:szCs w:val="22"/>
        </w:rPr>
        <w:t>_______________</w:t>
      </w:r>
      <w:r w:rsidRPr="00175D64">
        <w:rPr>
          <w:rFonts w:ascii="Rockwell" w:hAnsi="Rockwell"/>
          <w:color w:val="000000" w:themeColor="text1"/>
          <w:sz w:val="22"/>
          <w:szCs w:val="22"/>
        </w:rPr>
        <w:t>-</w:t>
      </w:r>
      <w:r w:rsidR="00175D64" w:rsidRPr="00175D64">
        <w:rPr>
          <w:rFonts w:ascii="Rockwell" w:hAnsi="Rockwell"/>
          <w:color w:val="000000" w:themeColor="text1"/>
          <w:sz w:val="22"/>
          <w:szCs w:val="22"/>
        </w:rPr>
        <w:t>_______________</w:t>
      </w:r>
      <w:r w:rsidRPr="00175D64">
        <w:rPr>
          <w:rFonts w:ascii="Rockwell" w:hAnsi="Rockwell"/>
          <w:color w:val="000000" w:themeColor="text1"/>
          <w:sz w:val="22"/>
          <w:szCs w:val="22"/>
        </w:rPr>
        <w:t xml:space="preserve"> group whose purpose is to </w:t>
      </w:r>
      <w:r w:rsidR="00175D64" w:rsidRPr="00175D64">
        <w:rPr>
          <w:rFonts w:ascii="Rockwell" w:hAnsi="Rockwell"/>
          <w:color w:val="000000" w:themeColor="text1"/>
          <w:sz w:val="22"/>
          <w:szCs w:val="22"/>
        </w:rPr>
        <w:t>_______________</w:t>
      </w:r>
      <w:r w:rsidRPr="00175D64">
        <w:rPr>
          <w:rFonts w:ascii="Rockwell" w:hAnsi="Rockwell"/>
          <w:color w:val="000000" w:themeColor="text1"/>
          <w:sz w:val="22"/>
          <w:szCs w:val="22"/>
        </w:rPr>
        <w:t xml:space="preserve"> teachers, parents, and others with intervention strategies for dealing with the </w:t>
      </w:r>
      <w:r w:rsidR="00175D64" w:rsidRPr="00175D64">
        <w:rPr>
          <w:rFonts w:ascii="Rockwell" w:hAnsi="Rockwell"/>
          <w:color w:val="000000" w:themeColor="text1"/>
          <w:sz w:val="22"/>
          <w:szCs w:val="22"/>
        </w:rPr>
        <w:t>_______________</w:t>
      </w:r>
      <w:r w:rsidRPr="00175D64">
        <w:rPr>
          <w:rFonts w:ascii="Rockwell" w:hAnsi="Rockwell"/>
          <w:color w:val="000000" w:themeColor="text1"/>
          <w:sz w:val="22"/>
          <w:szCs w:val="22"/>
        </w:rPr>
        <w:t xml:space="preserve"> needs and </w:t>
      </w:r>
      <w:r w:rsidR="00175D64" w:rsidRPr="00175D64">
        <w:rPr>
          <w:rFonts w:ascii="Rockwell" w:hAnsi="Rockwell"/>
          <w:color w:val="000000" w:themeColor="text1"/>
          <w:sz w:val="22"/>
          <w:szCs w:val="22"/>
        </w:rPr>
        <w:t>_______________</w:t>
      </w:r>
      <w:r w:rsidR="00593AB4" w:rsidRPr="00175D64">
        <w:rPr>
          <w:rFonts w:ascii="Rockwell" w:hAnsi="Rockwell"/>
          <w:color w:val="000000" w:themeColor="text1"/>
          <w:sz w:val="22"/>
          <w:szCs w:val="22"/>
        </w:rPr>
        <w:t xml:space="preserve"> problems of students.</w:t>
      </w:r>
    </w:p>
    <w:p w14:paraId="559485EB" w14:textId="77777777" w:rsidR="00294FC6" w:rsidRDefault="00294FC6" w:rsidP="00294FC6">
      <w:pPr>
        <w:rPr>
          <w:rFonts w:ascii="Rockwell" w:hAnsi="Rockwell"/>
          <w:color w:val="000000" w:themeColor="text1"/>
          <w:sz w:val="22"/>
          <w:szCs w:val="22"/>
        </w:rPr>
      </w:pPr>
    </w:p>
    <w:p w14:paraId="7B0EE674" w14:textId="3AE04555" w:rsidR="00BC682B" w:rsidRPr="00175D64" w:rsidRDefault="00294FC6" w:rsidP="00175D64">
      <w:pPr>
        <w:pStyle w:val="ListParagraph"/>
        <w:numPr>
          <w:ilvl w:val="0"/>
          <w:numId w:val="7"/>
        </w:numPr>
        <w:rPr>
          <w:rFonts w:ascii="Rockwell" w:hAnsi="Rockwell"/>
          <w:color w:val="000000" w:themeColor="text1"/>
          <w:sz w:val="22"/>
          <w:szCs w:val="22"/>
        </w:rPr>
      </w:pPr>
      <w:r w:rsidRPr="00175D64">
        <w:rPr>
          <w:rFonts w:ascii="Rockwell" w:hAnsi="Rockwell"/>
          <w:color w:val="000000" w:themeColor="text1"/>
          <w:sz w:val="22"/>
          <w:szCs w:val="22"/>
        </w:rPr>
        <w:t xml:space="preserve">Response to Intervention (RTI) is a </w:t>
      </w:r>
      <w:r w:rsidR="00175D64" w:rsidRPr="00175D64">
        <w:rPr>
          <w:rFonts w:ascii="Rockwell" w:hAnsi="Rockwell"/>
          <w:color w:val="000000" w:themeColor="text1"/>
          <w:sz w:val="22"/>
          <w:szCs w:val="22"/>
        </w:rPr>
        <w:t>_______________</w:t>
      </w:r>
      <w:r w:rsidRPr="00175D64">
        <w:rPr>
          <w:rFonts w:ascii="Rockwell" w:hAnsi="Rockwell"/>
          <w:color w:val="000000" w:themeColor="text1"/>
          <w:sz w:val="22"/>
          <w:szCs w:val="22"/>
        </w:rPr>
        <w:t>-</w:t>
      </w:r>
      <w:r w:rsidR="00175D64" w:rsidRPr="00175D64">
        <w:rPr>
          <w:rFonts w:ascii="Rockwell" w:hAnsi="Rockwell"/>
          <w:color w:val="000000" w:themeColor="text1"/>
          <w:sz w:val="22"/>
          <w:szCs w:val="22"/>
        </w:rPr>
        <w:softHyphen/>
      </w:r>
      <w:r w:rsidR="00175D64" w:rsidRPr="00175D64">
        <w:rPr>
          <w:rFonts w:ascii="Rockwell" w:hAnsi="Rockwell"/>
          <w:color w:val="000000" w:themeColor="text1"/>
          <w:sz w:val="22"/>
          <w:szCs w:val="22"/>
        </w:rPr>
        <w:softHyphen/>
      </w:r>
      <w:r w:rsidR="00175D64" w:rsidRPr="00175D64">
        <w:rPr>
          <w:rFonts w:ascii="Rockwell" w:hAnsi="Rockwell"/>
          <w:color w:val="000000" w:themeColor="text1"/>
          <w:sz w:val="22"/>
          <w:szCs w:val="22"/>
        </w:rPr>
        <w:softHyphen/>
      </w:r>
      <w:r w:rsidR="00175D64" w:rsidRPr="00175D64">
        <w:rPr>
          <w:rFonts w:ascii="Rockwell" w:hAnsi="Rockwell"/>
          <w:color w:val="000000" w:themeColor="text1"/>
          <w:sz w:val="22"/>
          <w:szCs w:val="22"/>
        </w:rPr>
        <w:softHyphen/>
      </w:r>
      <w:r w:rsidR="00175D64" w:rsidRPr="00175D64">
        <w:rPr>
          <w:rFonts w:ascii="Rockwell" w:hAnsi="Rockwell"/>
          <w:color w:val="000000" w:themeColor="text1"/>
          <w:sz w:val="22"/>
          <w:szCs w:val="22"/>
        </w:rPr>
        <w:softHyphen/>
      </w:r>
      <w:r w:rsidR="00175D64" w:rsidRPr="00175D64">
        <w:rPr>
          <w:rFonts w:ascii="Rockwell" w:hAnsi="Rockwell"/>
          <w:color w:val="000000" w:themeColor="text1"/>
          <w:sz w:val="22"/>
          <w:szCs w:val="22"/>
        </w:rPr>
        <w:softHyphen/>
      </w:r>
      <w:r w:rsidR="00175D64" w:rsidRPr="00175D64">
        <w:rPr>
          <w:rFonts w:ascii="Rockwell" w:hAnsi="Rockwell"/>
          <w:color w:val="000000" w:themeColor="text1"/>
          <w:sz w:val="22"/>
          <w:szCs w:val="22"/>
        </w:rPr>
        <w:softHyphen/>
      </w:r>
      <w:r w:rsidR="00175D64" w:rsidRPr="00175D64">
        <w:rPr>
          <w:rFonts w:ascii="Rockwell" w:hAnsi="Rockwell"/>
          <w:color w:val="000000" w:themeColor="text1"/>
          <w:sz w:val="22"/>
          <w:szCs w:val="22"/>
        </w:rPr>
        <w:softHyphen/>
      </w:r>
      <w:r w:rsidR="00175D64" w:rsidRPr="00175D64">
        <w:rPr>
          <w:rFonts w:ascii="Rockwell" w:hAnsi="Rockwell"/>
          <w:color w:val="000000" w:themeColor="text1"/>
          <w:sz w:val="22"/>
          <w:szCs w:val="22"/>
        </w:rPr>
        <w:softHyphen/>
      </w:r>
      <w:r w:rsidR="00175D64" w:rsidRPr="00175D64">
        <w:rPr>
          <w:rFonts w:ascii="Rockwell" w:hAnsi="Rockwell"/>
          <w:color w:val="000000" w:themeColor="text1"/>
          <w:sz w:val="22"/>
          <w:szCs w:val="22"/>
        </w:rPr>
        <w:softHyphen/>
        <w:t>_______________</w:t>
      </w:r>
      <w:r w:rsidRPr="00175D64">
        <w:rPr>
          <w:rFonts w:ascii="Rockwell" w:hAnsi="Rockwell"/>
          <w:color w:val="000000" w:themeColor="text1"/>
          <w:sz w:val="22"/>
          <w:szCs w:val="22"/>
        </w:rPr>
        <w:t xml:space="preserve"> approach to the early identification and support of students wi</w:t>
      </w:r>
      <w:r w:rsidR="00BC682B" w:rsidRPr="00175D64">
        <w:rPr>
          <w:rFonts w:ascii="Rockwell" w:hAnsi="Rockwell"/>
          <w:color w:val="000000" w:themeColor="text1"/>
          <w:sz w:val="22"/>
          <w:szCs w:val="22"/>
        </w:rPr>
        <w:t>th learning and behavior needs.</w:t>
      </w:r>
    </w:p>
    <w:p w14:paraId="2FD1560F" w14:textId="77777777" w:rsidR="00BC682B" w:rsidRDefault="00BC682B" w:rsidP="00294FC6">
      <w:pPr>
        <w:rPr>
          <w:rFonts w:ascii="Rockwell" w:hAnsi="Rockwell"/>
          <w:color w:val="000000" w:themeColor="text1"/>
          <w:sz w:val="22"/>
          <w:szCs w:val="22"/>
        </w:rPr>
      </w:pPr>
    </w:p>
    <w:p w14:paraId="45587D38" w14:textId="19B5B25C" w:rsidR="00294FC6" w:rsidRPr="00175D64" w:rsidRDefault="00294FC6" w:rsidP="00175D64">
      <w:pPr>
        <w:pStyle w:val="ListParagraph"/>
        <w:numPr>
          <w:ilvl w:val="0"/>
          <w:numId w:val="7"/>
        </w:numPr>
        <w:rPr>
          <w:rFonts w:ascii="Rockwell" w:hAnsi="Rockwell"/>
          <w:color w:val="000000" w:themeColor="text1"/>
          <w:sz w:val="22"/>
          <w:szCs w:val="22"/>
        </w:rPr>
      </w:pPr>
      <w:r w:rsidRPr="00175D64">
        <w:rPr>
          <w:rFonts w:ascii="Rockwell" w:hAnsi="Rockwell"/>
          <w:color w:val="000000" w:themeColor="text1"/>
          <w:sz w:val="22"/>
          <w:szCs w:val="22"/>
        </w:rPr>
        <w:t xml:space="preserve">The RTI process begins with high-quality </w:t>
      </w:r>
      <w:r w:rsidR="00175D64" w:rsidRPr="00175D64">
        <w:rPr>
          <w:rFonts w:ascii="Rockwell" w:hAnsi="Rockwell"/>
          <w:color w:val="000000" w:themeColor="text1"/>
          <w:sz w:val="22"/>
          <w:szCs w:val="22"/>
        </w:rPr>
        <w:t>_______________</w:t>
      </w:r>
      <w:r w:rsidRPr="00175D64">
        <w:rPr>
          <w:rFonts w:ascii="Rockwell" w:hAnsi="Rockwell"/>
          <w:color w:val="000000" w:themeColor="text1"/>
          <w:sz w:val="22"/>
          <w:szCs w:val="22"/>
        </w:rPr>
        <w:t xml:space="preserve"> and </w:t>
      </w:r>
      <w:r w:rsidR="00175D64" w:rsidRPr="00175D64">
        <w:rPr>
          <w:rFonts w:ascii="Rockwell" w:hAnsi="Rockwell"/>
          <w:color w:val="000000" w:themeColor="text1"/>
          <w:sz w:val="22"/>
          <w:szCs w:val="22"/>
        </w:rPr>
        <w:t>_______________</w:t>
      </w:r>
      <w:r w:rsidRPr="00175D64">
        <w:rPr>
          <w:rFonts w:ascii="Rockwell" w:hAnsi="Rockwell"/>
          <w:color w:val="000000" w:themeColor="text1"/>
          <w:sz w:val="22"/>
          <w:szCs w:val="22"/>
        </w:rPr>
        <w:t xml:space="preserve"> </w:t>
      </w:r>
      <w:r w:rsidR="00175D64" w:rsidRPr="00175D64">
        <w:rPr>
          <w:rFonts w:ascii="Rockwell" w:hAnsi="Rockwell"/>
          <w:color w:val="000000" w:themeColor="text1"/>
          <w:sz w:val="22"/>
          <w:szCs w:val="22"/>
        </w:rPr>
        <w:t>_______________</w:t>
      </w:r>
      <w:r w:rsidRPr="00175D64">
        <w:rPr>
          <w:rFonts w:ascii="Rockwell" w:hAnsi="Rockwell"/>
          <w:color w:val="000000" w:themeColor="text1"/>
          <w:sz w:val="22"/>
          <w:szCs w:val="22"/>
        </w:rPr>
        <w:t xml:space="preserve"> of all children in the general education classroom.</w:t>
      </w:r>
    </w:p>
    <w:p w14:paraId="25CD6D5B" w14:textId="77777777" w:rsidR="00175D64" w:rsidRDefault="00175D64" w:rsidP="00294FC6">
      <w:pPr>
        <w:rPr>
          <w:rFonts w:ascii="Rockwell" w:hAnsi="Rockwell"/>
          <w:color w:val="000000" w:themeColor="text1"/>
          <w:sz w:val="22"/>
          <w:szCs w:val="22"/>
        </w:rPr>
      </w:pPr>
    </w:p>
    <w:p w14:paraId="5F371848" w14:textId="77777777" w:rsidR="00175D64" w:rsidRDefault="00175D64" w:rsidP="00294FC6">
      <w:pPr>
        <w:rPr>
          <w:rFonts w:ascii="Rockwell" w:hAnsi="Rockwell"/>
          <w:color w:val="000000" w:themeColor="text1"/>
          <w:sz w:val="22"/>
          <w:szCs w:val="22"/>
        </w:rPr>
      </w:pPr>
    </w:p>
    <w:p w14:paraId="0892EF39" w14:textId="3181E4E6" w:rsidR="00294FC6" w:rsidRPr="00175D64" w:rsidRDefault="00175D64" w:rsidP="00175D64">
      <w:pPr>
        <w:jc w:val="center"/>
        <w:rPr>
          <w:rFonts w:ascii="Rockwell" w:hAnsi="Rockwell"/>
          <w:color w:val="000000" w:themeColor="text1"/>
          <w:sz w:val="22"/>
          <w:szCs w:val="22"/>
          <w:u w:val="single"/>
        </w:rPr>
      </w:pPr>
      <w:r w:rsidRPr="00175D64">
        <w:rPr>
          <w:rFonts w:ascii="Rockwell" w:hAnsi="Rockwell"/>
          <w:color w:val="000000" w:themeColor="text1"/>
          <w:sz w:val="22"/>
          <w:szCs w:val="22"/>
          <w:u w:val="single"/>
        </w:rPr>
        <w:t>HISD RTI Framework</w:t>
      </w:r>
    </w:p>
    <w:p w14:paraId="6F0368EF" w14:textId="77777777" w:rsidR="00294FC6" w:rsidRPr="00294FC6" w:rsidRDefault="00294FC6" w:rsidP="00FB7A91">
      <w:pPr>
        <w:jc w:val="center"/>
        <w:rPr>
          <w:rFonts w:ascii="Rockwell" w:hAnsi="Rockwell"/>
          <w:color w:val="000000" w:themeColor="text1"/>
          <w:sz w:val="22"/>
          <w:szCs w:val="22"/>
        </w:rPr>
      </w:pPr>
    </w:p>
    <w:p w14:paraId="4077CBD8" w14:textId="24C2FC70" w:rsidR="00107D00" w:rsidRDefault="0028180D" w:rsidP="0028180D">
      <w:pPr>
        <w:jc w:val="center"/>
        <w:rPr>
          <w:rFonts w:ascii="Rockwell" w:hAnsi="Rockwell"/>
          <w:b/>
          <w:color w:val="000000" w:themeColor="text1"/>
          <w:sz w:val="22"/>
          <w:szCs w:val="22"/>
          <w:u w:val="single"/>
        </w:rPr>
      </w:pPr>
      <w:r w:rsidRPr="0028180D">
        <w:rPr>
          <w:noProof/>
        </w:rPr>
        <w:drawing>
          <wp:inline distT="0" distB="0" distL="0" distR="0" wp14:anchorId="68862DFA" wp14:editId="7144B259">
            <wp:extent cx="4994169" cy="3987900"/>
            <wp:effectExtent l="0" t="0" r="1016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6173" cy="3989501"/>
                    </a:xfrm>
                    <a:prstGeom prst="rect">
                      <a:avLst/>
                    </a:prstGeom>
                    <a:noFill/>
                    <a:ln>
                      <a:noFill/>
                    </a:ln>
                  </pic:spPr>
                </pic:pic>
              </a:graphicData>
            </a:graphic>
          </wp:inline>
        </w:drawing>
      </w:r>
    </w:p>
    <w:p w14:paraId="2D8DFFD1" w14:textId="77777777" w:rsidR="0028180D" w:rsidRDefault="0028180D">
      <w:pPr>
        <w:rPr>
          <w:rFonts w:ascii="Rockwell" w:hAnsi="Rockwell"/>
          <w:b/>
          <w:color w:val="000000" w:themeColor="text1"/>
          <w:sz w:val="22"/>
          <w:szCs w:val="22"/>
          <w:u w:val="single"/>
        </w:rPr>
      </w:pPr>
      <w:r>
        <w:rPr>
          <w:rFonts w:ascii="Rockwell" w:hAnsi="Rockwell"/>
          <w:b/>
          <w:color w:val="000000" w:themeColor="text1"/>
          <w:sz w:val="22"/>
          <w:szCs w:val="22"/>
          <w:u w:val="single"/>
        </w:rPr>
        <w:br w:type="page"/>
      </w:r>
    </w:p>
    <w:p w14:paraId="68BA27D4" w14:textId="149E02E2" w:rsidR="004A3CC3" w:rsidRPr="003C579D" w:rsidRDefault="00175D64" w:rsidP="00FB7A91">
      <w:pPr>
        <w:jc w:val="center"/>
        <w:rPr>
          <w:rFonts w:ascii="Rockwell" w:hAnsi="Rockwell"/>
          <w:b/>
          <w:color w:val="000000" w:themeColor="text1"/>
          <w:sz w:val="22"/>
          <w:szCs w:val="22"/>
          <w:u w:val="single"/>
        </w:rPr>
      </w:pPr>
      <w:r>
        <w:rPr>
          <w:rFonts w:ascii="Rockwell" w:hAnsi="Rockwell"/>
          <w:b/>
          <w:color w:val="000000" w:themeColor="text1"/>
          <w:sz w:val="22"/>
          <w:szCs w:val="22"/>
          <w:u w:val="single"/>
        </w:rPr>
        <w:lastRenderedPageBreak/>
        <w:t xml:space="preserve">Assessment of School’s Implementation </w:t>
      </w:r>
      <w:r w:rsidR="004A3CC3" w:rsidRPr="003C579D">
        <w:rPr>
          <w:rFonts w:ascii="Rockwell" w:hAnsi="Rockwell"/>
          <w:b/>
          <w:color w:val="000000" w:themeColor="text1"/>
          <w:sz w:val="22"/>
          <w:szCs w:val="22"/>
          <w:u w:val="single"/>
        </w:rPr>
        <w:t>of RTI</w:t>
      </w:r>
    </w:p>
    <w:p w14:paraId="098868C8" w14:textId="77777777" w:rsidR="00FB7A91" w:rsidRPr="003C579D" w:rsidRDefault="00FB7A91">
      <w:pPr>
        <w:rPr>
          <w:rFonts w:ascii="Rockwell" w:hAnsi="Rockwell"/>
          <w:color w:val="000000" w:themeColor="text1"/>
          <w:sz w:val="22"/>
          <w:szCs w:val="22"/>
        </w:rPr>
      </w:pPr>
    </w:p>
    <w:p w14:paraId="0430DAEC" w14:textId="1EB1C80D" w:rsidR="00A25DFD" w:rsidRPr="003C579D" w:rsidRDefault="00A25DFD">
      <w:pPr>
        <w:rPr>
          <w:rFonts w:ascii="Rockwell" w:hAnsi="Rockwell"/>
          <w:b/>
          <w:i/>
          <w:color w:val="000000" w:themeColor="text1"/>
          <w:sz w:val="22"/>
          <w:szCs w:val="22"/>
        </w:rPr>
      </w:pPr>
      <w:r w:rsidRPr="003C579D">
        <w:rPr>
          <w:rFonts w:ascii="Rockwell" w:hAnsi="Rockwell"/>
          <w:b/>
          <w:i/>
          <w:color w:val="000000" w:themeColor="text1"/>
          <w:sz w:val="22"/>
          <w:szCs w:val="22"/>
        </w:rPr>
        <w:t>Expert Groups</w:t>
      </w:r>
    </w:p>
    <w:p w14:paraId="614B3EB6" w14:textId="77777777" w:rsidR="00A25DFD" w:rsidRPr="003C579D" w:rsidRDefault="00A25DFD">
      <w:pPr>
        <w:rPr>
          <w:rFonts w:ascii="Rockwell" w:hAnsi="Rockwell"/>
          <w:color w:val="000000" w:themeColor="text1"/>
          <w:sz w:val="22"/>
          <w:szCs w:val="22"/>
        </w:rPr>
      </w:pPr>
    </w:p>
    <w:p w14:paraId="08DD5812" w14:textId="52ACAE01" w:rsidR="003A4C38" w:rsidRPr="003C579D" w:rsidRDefault="00FB7A91" w:rsidP="00FB7A91">
      <w:pPr>
        <w:rPr>
          <w:rFonts w:ascii="Rockwell" w:hAnsi="Rockwell"/>
          <w:color w:val="000000" w:themeColor="text1"/>
          <w:sz w:val="22"/>
          <w:szCs w:val="22"/>
        </w:rPr>
      </w:pPr>
      <w:r w:rsidRPr="003C579D">
        <w:rPr>
          <w:rFonts w:ascii="Rockwell" w:hAnsi="Rockwell"/>
          <w:b/>
          <w:color w:val="000000" w:themeColor="text1"/>
          <w:sz w:val="22"/>
          <w:szCs w:val="22"/>
          <w:u w:val="single"/>
        </w:rPr>
        <w:t>Directions:</w:t>
      </w:r>
      <w:r w:rsidRPr="003C579D">
        <w:rPr>
          <w:rFonts w:ascii="Rockwell" w:hAnsi="Rockwell"/>
          <w:color w:val="000000" w:themeColor="text1"/>
          <w:sz w:val="22"/>
          <w:szCs w:val="22"/>
        </w:rPr>
        <w:t xml:space="preserve"> Count off to the number 7. Separate by numbers into groups around the room. As a group, read the </w:t>
      </w:r>
      <w:r w:rsidR="00F90895" w:rsidRPr="004453FC">
        <w:rPr>
          <w:rFonts w:ascii="Rockwell" w:hAnsi="Rockwell"/>
          <w:i/>
          <w:color w:val="000000" w:themeColor="text1"/>
          <w:sz w:val="22"/>
          <w:szCs w:val="22"/>
        </w:rPr>
        <w:t xml:space="preserve">Center for Response to Intervention Fidelity of Implementation </w:t>
      </w:r>
      <w:r w:rsidR="004453FC">
        <w:rPr>
          <w:rFonts w:ascii="Rockwell" w:hAnsi="Rockwell"/>
          <w:i/>
          <w:color w:val="000000" w:themeColor="text1"/>
          <w:sz w:val="22"/>
          <w:szCs w:val="22"/>
        </w:rPr>
        <w:t>R</w:t>
      </w:r>
      <w:r w:rsidRPr="004453FC">
        <w:rPr>
          <w:rFonts w:ascii="Rockwell" w:hAnsi="Rockwell"/>
          <w:i/>
          <w:color w:val="000000" w:themeColor="text1"/>
          <w:sz w:val="22"/>
          <w:szCs w:val="22"/>
        </w:rPr>
        <w:t>ubric</w:t>
      </w:r>
      <w:r w:rsidRPr="003C579D">
        <w:rPr>
          <w:rFonts w:ascii="Rockwell" w:hAnsi="Rockwell"/>
          <w:color w:val="000000" w:themeColor="text1"/>
          <w:sz w:val="22"/>
          <w:szCs w:val="22"/>
        </w:rPr>
        <w:t xml:space="preserve"> for your section. Discuss the rubric and become an expert in your section. Be prepared to teach others the components of the rubric for your section. </w:t>
      </w:r>
      <w:r w:rsidR="003A4C38" w:rsidRPr="003C579D">
        <w:rPr>
          <w:rFonts w:ascii="Rockwell" w:hAnsi="Rockwell"/>
          <w:color w:val="000000" w:themeColor="text1"/>
          <w:sz w:val="22"/>
          <w:szCs w:val="22"/>
        </w:rPr>
        <w:t>Use chart paper to highlight main points of that section.</w:t>
      </w:r>
    </w:p>
    <w:p w14:paraId="5C6BA0FD" w14:textId="77777777" w:rsidR="004A3CC3" w:rsidRPr="003C579D" w:rsidRDefault="004A3CC3">
      <w:pPr>
        <w:rPr>
          <w:rFonts w:ascii="Rockwell" w:hAnsi="Rockwell"/>
          <w:color w:val="000000" w:themeColor="text1"/>
          <w:sz w:val="22"/>
          <w:szCs w:val="22"/>
        </w:rPr>
      </w:pPr>
    </w:p>
    <w:tbl>
      <w:tblPr>
        <w:tblStyle w:val="TableGrid"/>
        <w:tblW w:w="0" w:type="auto"/>
        <w:tblInd w:w="2178" w:type="dxa"/>
        <w:tblLook w:val="04A0" w:firstRow="1" w:lastRow="0" w:firstColumn="1" w:lastColumn="0" w:noHBand="0" w:noVBand="1"/>
      </w:tblPr>
      <w:tblGrid>
        <w:gridCol w:w="2340"/>
        <w:gridCol w:w="4500"/>
      </w:tblGrid>
      <w:tr w:rsidR="00E230CD" w:rsidRPr="00175D64" w14:paraId="73EA15DD" w14:textId="77777777" w:rsidTr="0028180D">
        <w:tc>
          <w:tcPr>
            <w:tcW w:w="2340" w:type="dxa"/>
            <w:shd w:val="clear" w:color="auto" w:fill="99CCFF"/>
          </w:tcPr>
          <w:p w14:paraId="7EB6983E" w14:textId="364D845B" w:rsidR="00E230CD" w:rsidRPr="00175D64" w:rsidRDefault="00175D64" w:rsidP="00175D64">
            <w:pPr>
              <w:jc w:val="center"/>
              <w:rPr>
                <w:rFonts w:ascii="Rockwell" w:hAnsi="Rockwell"/>
                <w:color w:val="000000" w:themeColor="text1"/>
                <w:sz w:val="16"/>
                <w:szCs w:val="16"/>
              </w:rPr>
            </w:pPr>
            <w:r w:rsidRPr="00175D64">
              <w:rPr>
                <w:rFonts w:ascii="Rockwell" w:hAnsi="Rockwell"/>
                <w:color w:val="000000" w:themeColor="text1"/>
                <w:sz w:val="16"/>
                <w:szCs w:val="16"/>
              </w:rPr>
              <w:t>Group Number</w:t>
            </w:r>
          </w:p>
        </w:tc>
        <w:tc>
          <w:tcPr>
            <w:tcW w:w="4500" w:type="dxa"/>
            <w:shd w:val="clear" w:color="auto" w:fill="99CCFF"/>
          </w:tcPr>
          <w:p w14:paraId="3DFB7CA8" w14:textId="37AFE575" w:rsidR="00E230CD" w:rsidRPr="00175D64" w:rsidRDefault="00175D64" w:rsidP="00E230CD">
            <w:pPr>
              <w:jc w:val="center"/>
              <w:rPr>
                <w:rFonts w:ascii="Rockwell" w:hAnsi="Rockwell"/>
                <w:color w:val="000000" w:themeColor="text1"/>
                <w:sz w:val="16"/>
                <w:szCs w:val="16"/>
              </w:rPr>
            </w:pPr>
            <w:r w:rsidRPr="00175D64">
              <w:rPr>
                <w:rFonts w:ascii="Rockwell" w:hAnsi="Rockwell"/>
                <w:color w:val="000000" w:themeColor="text1"/>
                <w:sz w:val="16"/>
                <w:szCs w:val="16"/>
              </w:rPr>
              <w:t>Topic</w:t>
            </w:r>
          </w:p>
        </w:tc>
      </w:tr>
      <w:tr w:rsidR="00E230CD" w:rsidRPr="003C579D" w14:paraId="7C254505" w14:textId="77777777" w:rsidTr="00E230CD">
        <w:tc>
          <w:tcPr>
            <w:tcW w:w="2340" w:type="dxa"/>
          </w:tcPr>
          <w:p w14:paraId="42C671C4" w14:textId="3ACCB93F" w:rsidR="00E230CD" w:rsidRPr="003C579D" w:rsidRDefault="00E230CD">
            <w:pPr>
              <w:rPr>
                <w:rFonts w:ascii="Rockwell" w:hAnsi="Rockwell"/>
                <w:color w:val="000000" w:themeColor="text1"/>
                <w:sz w:val="16"/>
                <w:szCs w:val="16"/>
              </w:rPr>
            </w:pPr>
            <w:r w:rsidRPr="003C579D">
              <w:rPr>
                <w:rFonts w:ascii="Rockwell" w:hAnsi="Rockwell"/>
                <w:color w:val="000000" w:themeColor="text1"/>
                <w:sz w:val="16"/>
                <w:szCs w:val="16"/>
              </w:rPr>
              <w:t>Group 1</w:t>
            </w:r>
          </w:p>
        </w:tc>
        <w:tc>
          <w:tcPr>
            <w:tcW w:w="4500" w:type="dxa"/>
          </w:tcPr>
          <w:p w14:paraId="5207466A" w14:textId="4A56B028" w:rsidR="00E230CD" w:rsidRPr="003C579D" w:rsidRDefault="00E230CD">
            <w:pPr>
              <w:rPr>
                <w:rFonts w:ascii="Rockwell" w:hAnsi="Rockwell"/>
                <w:color w:val="000000" w:themeColor="text1"/>
                <w:sz w:val="16"/>
                <w:szCs w:val="16"/>
              </w:rPr>
            </w:pPr>
            <w:r w:rsidRPr="003C579D">
              <w:rPr>
                <w:rFonts w:ascii="Rockwell" w:hAnsi="Rockwell"/>
                <w:color w:val="000000" w:themeColor="text1"/>
                <w:sz w:val="16"/>
                <w:szCs w:val="16"/>
              </w:rPr>
              <w:t>Assessments</w:t>
            </w:r>
          </w:p>
        </w:tc>
      </w:tr>
      <w:tr w:rsidR="00E230CD" w:rsidRPr="003C579D" w14:paraId="757CDF43" w14:textId="77777777" w:rsidTr="00E230CD">
        <w:tc>
          <w:tcPr>
            <w:tcW w:w="2340" w:type="dxa"/>
          </w:tcPr>
          <w:p w14:paraId="3CD5BBF7" w14:textId="5AEB8545" w:rsidR="00E230CD" w:rsidRPr="003C579D" w:rsidRDefault="00E230CD">
            <w:pPr>
              <w:rPr>
                <w:rFonts w:ascii="Rockwell" w:hAnsi="Rockwell"/>
                <w:color w:val="000000" w:themeColor="text1"/>
                <w:sz w:val="16"/>
                <w:szCs w:val="16"/>
              </w:rPr>
            </w:pPr>
            <w:r w:rsidRPr="003C579D">
              <w:rPr>
                <w:rFonts w:ascii="Rockwell" w:hAnsi="Rockwell"/>
                <w:color w:val="000000" w:themeColor="text1"/>
                <w:sz w:val="16"/>
                <w:szCs w:val="16"/>
              </w:rPr>
              <w:t>Group 2</w:t>
            </w:r>
          </w:p>
        </w:tc>
        <w:tc>
          <w:tcPr>
            <w:tcW w:w="4500" w:type="dxa"/>
          </w:tcPr>
          <w:p w14:paraId="6E98C2FA" w14:textId="7AB0D4E1" w:rsidR="00E230CD" w:rsidRPr="003C579D" w:rsidRDefault="00E230CD">
            <w:pPr>
              <w:rPr>
                <w:rFonts w:ascii="Rockwell" w:hAnsi="Rockwell"/>
                <w:color w:val="000000" w:themeColor="text1"/>
                <w:sz w:val="16"/>
                <w:szCs w:val="16"/>
              </w:rPr>
            </w:pPr>
            <w:r w:rsidRPr="003C579D">
              <w:rPr>
                <w:rFonts w:ascii="Rockwell" w:hAnsi="Rockwell"/>
                <w:color w:val="000000" w:themeColor="text1"/>
                <w:sz w:val="16"/>
                <w:szCs w:val="16"/>
              </w:rPr>
              <w:t>Data-based Decision Making</w:t>
            </w:r>
          </w:p>
        </w:tc>
      </w:tr>
      <w:tr w:rsidR="00E230CD" w:rsidRPr="003C579D" w14:paraId="7CC6144F" w14:textId="77777777" w:rsidTr="00E230CD">
        <w:tc>
          <w:tcPr>
            <w:tcW w:w="2340" w:type="dxa"/>
          </w:tcPr>
          <w:p w14:paraId="528E03A7" w14:textId="18648AAD" w:rsidR="00E230CD" w:rsidRPr="003C579D" w:rsidRDefault="00E230CD">
            <w:pPr>
              <w:rPr>
                <w:rFonts w:ascii="Rockwell" w:hAnsi="Rockwell"/>
                <w:color w:val="000000" w:themeColor="text1"/>
                <w:sz w:val="16"/>
                <w:szCs w:val="16"/>
              </w:rPr>
            </w:pPr>
            <w:r w:rsidRPr="003C579D">
              <w:rPr>
                <w:rFonts w:ascii="Rockwell" w:hAnsi="Rockwell"/>
                <w:color w:val="000000" w:themeColor="text1"/>
                <w:sz w:val="16"/>
                <w:szCs w:val="16"/>
              </w:rPr>
              <w:t>Group 3</w:t>
            </w:r>
          </w:p>
        </w:tc>
        <w:tc>
          <w:tcPr>
            <w:tcW w:w="4500" w:type="dxa"/>
          </w:tcPr>
          <w:p w14:paraId="2D2EF051" w14:textId="6CE3C095" w:rsidR="00E230CD" w:rsidRPr="003C579D" w:rsidRDefault="00E230CD">
            <w:pPr>
              <w:rPr>
                <w:rFonts w:ascii="Rockwell" w:hAnsi="Rockwell"/>
                <w:color w:val="000000" w:themeColor="text1"/>
                <w:sz w:val="16"/>
                <w:szCs w:val="16"/>
              </w:rPr>
            </w:pPr>
            <w:r w:rsidRPr="003C579D">
              <w:rPr>
                <w:rFonts w:ascii="Rockwell" w:hAnsi="Rockwell"/>
                <w:color w:val="000000" w:themeColor="text1"/>
                <w:sz w:val="16"/>
                <w:szCs w:val="16"/>
              </w:rPr>
              <w:t>Multi-level Instruction: Tier I</w:t>
            </w:r>
          </w:p>
        </w:tc>
      </w:tr>
      <w:tr w:rsidR="00E230CD" w:rsidRPr="003C579D" w14:paraId="4E33CA47" w14:textId="77777777" w:rsidTr="00E230CD">
        <w:tc>
          <w:tcPr>
            <w:tcW w:w="2340" w:type="dxa"/>
          </w:tcPr>
          <w:p w14:paraId="56062671" w14:textId="6428C3D2" w:rsidR="00E230CD" w:rsidRPr="003C579D" w:rsidRDefault="00E230CD">
            <w:pPr>
              <w:rPr>
                <w:rFonts w:ascii="Rockwell" w:hAnsi="Rockwell"/>
                <w:color w:val="000000" w:themeColor="text1"/>
                <w:sz w:val="16"/>
                <w:szCs w:val="16"/>
              </w:rPr>
            </w:pPr>
            <w:r w:rsidRPr="003C579D">
              <w:rPr>
                <w:rFonts w:ascii="Rockwell" w:hAnsi="Rockwell"/>
                <w:color w:val="000000" w:themeColor="text1"/>
                <w:sz w:val="16"/>
                <w:szCs w:val="16"/>
              </w:rPr>
              <w:t>Group 4</w:t>
            </w:r>
          </w:p>
        </w:tc>
        <w:tc>
          <w:tcPr>
            <w:tcW w:w="4500" w:type="dxa"/>
          </w:tcPr>
          <w:p w14:paraId="44FD8DC0" w14:textId="78601647" w:rsidR="00E230CD" w:rsidRPr="003C579D" w:rsidRDefault="00E230CD">
            <w:pPr>
              <w:rPr>
                <w:rFonts w:ascii="Rockwell" w:hAnsi="Rockwell"/>
                <w:color w:val="000000" w:themeColor="text1"/>
                <w:sz w:val="16"/>
                <w:szCs w:val="16"/>
              </w:rPr>
            </w:pPr>
            <w:r w:rsidRPr="003C579D">
              <w:rPr>
                <w:rFonts w:ascii="Rockwell" w:hAnsi="Rockwell"/>
                <w:color w:val="000000" w:themeColor="text1"/>
                <w:sz w:val="16"/>
                <w:szCs w:val="16"/>
              </w:rPr>
              <w:t>Multi-level Instruction: Tier II</w:t>
            </w:r>
          </w:p>
        </w:tc>
      </w:tr>
      <w:tr w:rsidR="00E230CD" w:rsidRPr="003C579D" w14:paraId="00EB97D3" w14:textId="77777777" w:rsidTr="00E230CD">
        <w:tc>
          <w:tcPr>
            <w:tcW w:w="2340" w:type="dxa"/>
          </w:tcPr>
          <w:p w14:paraId="33E3E33B" w14:textId="0AED393E" w:rsidR="00E230CD" w:rsidRPr="003C579D" w:rsidRDefault="00E230CD">
            <w:pPr>
              <w:rPr>
                <w:rFonts w:ascii="Rockwell" w:hAnsi="Rockwell"/>
                <w:color w:val="000000" w:themeColor="text1"/>
                <w:sz w:val="16"/>
                <w:szCs w:val="16"/>
              </w:rPr>
            </w:pPr>
            <w:r w:rsidRPr="003C579D">
              <w:rPr>
                <w:rFonts w:ascii="Rockwell" w:hAnsi="Rockwell"/>
                <w:color w:val="000000" w:themeColor="text1"/>
                <w:sz w:val="16"/>
                <w:szCs w:val="16"/>
              </w:rPr>
              <w:t>Group 5</w:t>
            </w:r>
          </w:p>
        </w:tc>
        <w:tc>
          <w:tcPr>
            <w:tcW w:w="4500" w:type="dxa"/>
          </w:tcPr>
          <w:p w14:paraId="48911551" w14:textId="19438F44" w:rsidR="00E230CD" w:rsidRPr="003C579D" w:rsidRDefault="00E230CD">
            <w:pPr>
              <w:rPr>
                <w:rFonts w:ascii="Rockwell" w:hAnsi="Rockwell"/>
                <w:color w:val="000000" w:themeColor="text1"/>
                <w:sz w:val="16"/>
                <w:szCs w:val="16"/>
              </w:rPr>
            </w:pPr>
            <w:r w:rsidRPr="003C579D">
              <w:rPr>
                <w:rFonts w:ascii="Rockwell" w:hAnsi="Rockwell"/>
                <w:color w:val="000000" w:themeColor="text1"/>
                <w:sz w:val="16"/>
                <w:szCs w:val="16"/>
              </w:rPr>
              <w:t>Multi-level Instruction: Tier III</w:t>
            </w:r>
          </w:p>
        </w:tc>
      </w:tr>
      <w:tr w:rsidR="00E230CD" w:rsidRPr="003C579D" w14:paraId="74D58CF4" w14:textId="77777777" w:rsidTr="00E230CD">
        <w:tc>
          <w:tcPr>
            <w:tcW w:w="2340" w:type="dxa"/>
          </w:tcPr>
          <w:p w14:paraId="692C337F" w14:textId="49B9ACDB" w:rsidR="00E230CD" w:rsidRPr="003C579D" w:rsidRDefault="00E230CD">
            <w:pPr>
              <w:rPr>
                <w:rFonts w:ascii="Rockwell" w:hAnsi="Rockwell"/>
                <w:color w:val="000000" w:themeColor="text1"/>
                <w:sz w:val="16"/>
                <w:szCs w:val="16"/>
              </w:rPr>
            </w:pPr>
            <w:r w:rsidRPr="003C579D">
              <w:rPr>
                <w:rFonts w:ascii="Rockwell" w:hAnsi="Rockwell"/>
                <w:color w:val="000000" w:themeColor="text1"/>
                <w:sz w:val="16"/>
                <w:szCs w:val="16"/>
              </w:rPr>
              <w:t>Group 6</w:t>
            </w:r>
          </w:p>
        </w:tc>
        <w:tc>
          <w:tcPr>
            <w:tcW w:w="4500" w:type="dxa"/>
          </w:tcPr>
          <w:p w14:paraId="5FC071AB" w14:textId="4FDBE5B7" w:rsidR="00E230CD" w:rsidRPr="003C579D" w:rsidRDefault="00E230CD">
            <w:pPr>
              <w:rPr>
                <w:rFonts w:ascii="Rockwell" w:hAnsi="Rockwell"/>
                <w:color w:val="000000" w:themeColor="text1"/>
                <w:sz w:val="16"/>
                <w:szCs w:val="16"/>
              </w:rPr>
            </w:pPr>
            <w:r w:rsidRPr="003C579D">
              <w:rPr>
                <w:rFonts w:ascii="Rockwell" w:hAnsi="Rockwell"/>
                <w:color w:val="000000" w:themeColor="text1"/>
                <w:sz w:val="16"/>
                <w:szCs w:val="16"/>
              </w:rPr>
              <w:t>Infrastructure and Support Mechanisms</w:t>
            </w:r>
          </w:p>
        </w:tc>
      </w:tr>
      <w:tr w:rsidR="00E230CD" w:rsidRPr="003C579D" w14:paraId="3C69DE5E" w14:textId="77777777" w:rsidTr="00E230CD">
        <w:tc>
          <w:tcPr>
            <w:tcW w:w="2340" w:type="dxa"/>
          </w:tcPr>
          <w:p w14:paraId="3F8D52B1" w14:textId="73292346" w:rsidR="00E230CD" w:rsidRPr="003C579D" w:rsidRDefault="00E230CD">
            <w:pPr>
              <w:rPr>
                <w:rFonts w:ascii="Rockwell" w:hAnsi="Rockwell"/>
                <w:color w:val="000000" w:themeColor="text1"/>
                <w:sz w:val="16"/>
                <w:szCs w:val="16"/>
              </w:rPr>
            </w:pPr>
            <w:r w:rsidRPr="003C579D">
              <w:rPr>
                <w:rFonts w:ascii="Rockwell" w:hAnsi="Rockwell"/>
                <w:color w:val="000000" w:themeColor="text1"/>
                <w:sz w:val="16"/>
                <w:szCs w:val="16"/>
              </w:rPr>
              <w:t>Group 7</w:t>
            </w:r>
          </w:p>
        </w:tc>
        <w:tc>
          <w:tcPr>
            <w:tcW w:w="4500" w:type="dxa"/>
          </w:tcPr>
          <w:p w14:paraId="2BAA396D" w14:textId="4208784B" w:rsidR="00E230CD" w:rsidRPr="003C579D" w:rsidRDefault="00E230CD">
            <w:pPr>
              <w:rPr>
                <w:rFonts w:ascii="Rockwell" w:hAnsi="Rockwell"/>
                <w:color w:val="000000" w:themeColor="text1"/>
                <w:sz w:val="16"/>
                <w:szCs w:val="16"/>
              </w:rPr>
            </w:pPr>
            <w:r w:rsidRPr="003C579D">
              <w:rPr>
                <w:rFonts w:ascii="Rockwell" w:hAnsi="Rockwell"/>
                <w:color w:val="000000" w:themeColor="text1"/>
                <w:sz w:val="16"/>
                <w:szCs w:val="16"/>
              </w:rPr>
              <w:t>Fidelity and Evaluation</w:t>
            </w:r>
          </w:p>
        </w:tc>
      </w:tr>
    </w:tbl>
    <w:p w14:paraId="395F37D4" w14:textId="77777777" w:rsidR="004A3CC3" w:rsidRPr="003C579D" w:rsidRDefault="004A3CC3">
      <w:pPr>
        <w:rPr>
          <w:rFonts w:ascii="Rockwell" w:hAnsi="Rockwell"/>
          <w:color w:val="000000" w:themeColor="text1"/>
          <w:sz w:val="22"/>
          <w:szCs w:val="22"/>
        </w:rPr>
      </w:pPr>
    </w:p>
    <w:p w14:paraId="7C02073A" w14:textId="30C6EF7D" w:rsidR="003A4C38" w:rsidRPr="003C579D" w:rsidRDefault="00A25DFD" w:rsidP="004A3CC3">
      <w:pPr>
        <w:rPr>
          <w:rFonts w:ascii="Rockwell" w:hAnsi="Rockwell"/>
          <w:b/>
          <w:i/>
          <w:color w:val="000000" w:themeColor="text1"/>
          <w:sz w:val="22"/>
          <w:szCs w:val="22"/>
        </w:rPr>
      </w:pPr>
      <w:r w:rsidRPr="003C579D">
        <w:rPr>
          <w:rFonts w:ascii="Rockwell" w:hAnsi="Rockwell"/>
          <w:b/>
          <w:i/>
          <w:color w:val="000000" w:themeColor="text1"/>
          <w:sz w:val="22"/>
          <w:szCs w:val="22"/>
        </w:rPr>
        <w:t>Jigsaw Groups</w:t>
      </w:r>
    </w:p>
    <w:p w14:paraId="25545ED6" w14:textId="77777777" w:rsidR="00A25DFD" w:rsidRPr="003C579D" w:rsidRDefault="00A25DFD" w:rsidP="004A3CC3">
      <w:pPr>
        <w:rPr>
          <w:rFonts w:ascii="Rockwell" w:hAnsi="Rockwell"/>
          <w:color w:val="000000" w:themeColor="text1"/>
          <w:sz w:val="22"/>
          <w:szCs w:val="22"/>
        </w:rPr>
      </w:pPr>
    </w:p>
    <w:p w14:paraId="64E206CB" w14:textId="715683C3" w:rsidR="004A3CC3" w:rsidRPr="003C579D" w:rsidRDefault="003A4C38" w:rsidP="004A3CC3">
      <w:pPr>
        <w:rPr>
          <w:rFonts w:ascii="Rockwell" w:hAnsi="Rockwell"/>
          <w:color w:val="000000" w:themeColor="text1"/>
          <w:sz w:val="22"/>
          <w:szCs w:val="22"/>
        </w:rPr>
      </w:pPr>
      <w:r w:rsidRPr="003C579D">
        <w:rPr>
          <w:rFonts w:ascii="Rockwell" w:hAnsi="Rockwell"/>
          <w:b/>
          <w:color w:val="000000" w:themeColor="text1"/>
          <w:sz w:val="22"/>
          <w:szCs w:val="22"/>
          <w:u w:val="single"/>
        </w:rPr>
        <w:t>Directions:</w:t>
      </w:r>
      <w:r w:rsidRPr="003C579D">
        <w:rPr>
          <w:rFonts w:ascii="Rockwell" w:hAnsi="Rockwell"/>
          <w:color w:val="000000" w:themeColor="text1"/>
          <w:sz w:val="22"/>
          <w:szCs w:val="22"/>
        </w:rPr>
        <w:t xml:space="preserve"> Reorganize into jigsaw groups with a number from 1-7. Choose one chart paper (rubric section) to begin. The expert from that section teaches the others in the group the information about each section as the group members take notes. Use the graphic organizer below to take notes of key details. </w:t>
      </w:r>
    </w:p>
    <w:p w14:paraId="2708E276" w14:textId="77777777" w:rsidR="004A3CC3" w:rsidRPr="003C579D" w:rsidRDefault="004A3CC3">
      <w:pPr>
        <w:rPr>
          <w:rFonts w:ascii="Rockwell" w:hAnsi="Rockwell"/>
          <w:color w:val="000000" w:themeColor="text1"/>
          <w:sz w:val="22"/>
          <w:szCs w:val="22"/>
        </w:rPr>
      </w:pPr>
    </w:p>
    <w:tbl>
      <w:tblPr>
        <w:tblStyle w:val="TableGrid"/>
        <w:tblW w:w="0" w:type="auto"/>
        <w:tblInd w:w="108" w:type="dxa"/>
        <w:tblLook w:val="04A0" w:firstRow="1" w:lastRow="0" w:firstColumn="1" w:lastColumn="0" w:noHBand="0" w:noVBand="1"/>
      </w:tblPr>
      <w:tblGrid>
        <w:gridCol w:w="3870"/>
        <w:gridCol w:w="6930"/>
      </w:tblGrid>
      <w:tr w:rsidR="00F8382D" w:rsidRPr="003C579D" w14:paraId="5F318DF9" w14:textId="77777777" w:rsidTr="0028180D">
        <w:tc>
          <w:tcPr>
            <w:tcW w:w="3870" w:type="dxa"/>
            <w:shd w:val="clear" w:color="auto" w:fill="99CCFF"/>
          </w:tcPr>
          <w:p w14:paraId="7C7422E7" w14:textId="5309AF93" w:rsidR="00F8382D" w:rsidRPr="0028180D" w:rsidRDefault="0028180D" w:rsidP="00F8382D">
            <w:pPr>
              <w:jc w:val="center"/>
              <w:rPr>
                <w:rFonts w:ascii="Rockwell" w:hAnsi="Rockwell"/>
                <w:color w:val="000000" w:themeColor="text1"/>
                <w:sz w:val="22"/>
                <w:szCs w:val="22"/>
              </w:rPr>
            </w:pPr>
            <w:r>
              <w:rPr>
                <w:rFonts w:ascii="Rockwell" w:hAnsi="Rockwell"/>
                <w:color w:val="000000" w:themeColor="text1"/>
                <w:sz w:val="22"/>
                <w:szCs w:val="22"/>
              </w:rPr>
              <w:t>Components of RTI</w:t>
            </w:r>
          </w:p>
        </w:tc>
        <w:tc>
          <w:tcPr>
            <w:tcW w:w="6930" w:type="dxa"/>
            <w:shd w:val="clear" w:color="auto" w:fill="99CCFF"/>
          </w:tcPr>
          <w:p w14:paraId="0E6BF8B9" w14:textId="091FA6E2" w:rsidR="00F8382D" w:rsidRPr="0028180D" w:rsidRDefault="0028180D" w:rsidP="0028180D">
            <w:pPr>
              <w:tabs>
                <w:tab w:val="left" w:pos="2030"/>
                <w:tab w:val="center" w:pos="3357"/>
              </w:tabs>
              <w:jc w:val="center"/>
              <w:rPr>
                <w:rFonts w:ascii="Rockwell" w:hAnsi="Rockwell"/>
                <w:color w:val="000000" w:themeColor="text1"/>
                <w:sz w:val="22"/>
                <w:szCs w:val="22"/>
              </w:rPr>
            </w:pPr>
            <w:r>
              <w:rPr>
                <w:rFonts w:ascii="Rockwell" w:hAnsi="Rockwell"/>
                <w:color w:val="000000" w:themeColor="text1"/>
                <w:sz w:val="22"/>
                <w:szCs w:val="22"/>
              </w:rPr>
              <w:t>Key Details</w:t>
            </w:r>
          </w:p>
        </w:tc>
      </w:tr>
      <w:tr w:rsidR="00F8382D" w:rsidRPr="003C579D" w14:paraId="0B01642A" w14:textId="77777777" w:rsidTr="00F8382D">
        <w:tc>
          <w:tcPr>
            <w:tcW w:w="3870" w:type="dxa"/>
          </w:tcPr>
          <w:p w14:paraId="55D78A65" w14:textId="77777777" w:rsidR="00F8382D" w:rsidRPr="003C579D" w:rsidRDefault="00F8382D" w:rsidP="00F8382D">
            <w:pPr>
              <w:rPr>
                <w:rFonts w:ascii="Rockwell" w:hAnsi="Rockwell"/>
                <w:color w:val="000000" w:themeColor="text1"/>
                <w:sz w:val="22"/>
                <w:szCs w:val="22"/>
              </w:rPr>
            </w:pPr>
            <w:r w:rsidRPr="003C579D">
              <w:rPr>
                <w:rFonts w:ascii="Rockwell" w:hAnsi="Rockwell"/>
                <w:color w:val="000000" w:themeColor="text1"/>
                <w:sz w:val="22"/>
                <w:szCs w:val="22"/>
              </w:rPr>
              <w:t>Assessments</w:t>
            </w:r>
          </w:p>
          <w:p w14:paraId="1974F1B6" w14:textId="77777777" w:rsidR="00F8382D" w:rsidRDefault="00F8382D" w:rsidP="00F8382D">
            <w:pPr>
              <w:rPr>
                <w:rFonts w:ascii="Rockwell" w:hAnsi="Rockwell"/>
                <w:color w:val="000000" w:themeColor="text1"/>
                <w:sz w:val="22"/>
                <w:szCs w:val="22"/>
              </w:rPr>
            </w:pPr>
          </w:p>
          <w:p w14:paraId="0BB0561B" w14:textId="77777777" w:rsidR="0028180D" w:rsidRPr="003C579D" w:rsidRDefault="0028180D" w:rsidP="00F8382D">
            <w:pPr>
              <w:rPr>
                <w:rFonts w:ascii="Rockwell" w:hAnsi="Rockwell"/>
                <w:color w:val="000000" w:themeColor="text1"/>
                <w:sz w:val="22"/>
                <w:szCs w:val="22"/>
              </w:rPr>
            </w:pPr>
          </w:p>
          <w:p w14:paraId="0B206F37" w14:textId="4113A9CB" w:rsidR="00F8382D" w:rsidRPr="003C579D" w:rsidRDefault="00F8382D" w:rsidP="00F8382D">
            <w:pPr>
              <w:rPr>
                <w:rFonts w:ascii="Rockwell" w:hAnsi="Rockwell"/>
                <w:color w:val="000000" w:themeColor="text1"/>
                <w:sz w:val="22"/>
                <w:szCs w:val="22"/>
              </w:rPr>
            </w:pPr>
          </w:p>
        </w:tc>
        <w:tc>
          <w:tcPr>
            <w:tcW w:w="6930" w:type="dxa"/>
          </w:tcPr>
          <w:p w14:paraId="765737B7" w14:textId="4029AD2A" w:rsidR="00F8382D" w:rsidRPr="003C579D" w:rsidRDefault="00F8382D" w:rsidP="00F8382D">
            <w:pPr>
              <w:rPr>
                <w:rFonts w:ascii="Rockwell" w:hAnsi="Rockwell"/>
                <w:color w:val="000000" w:themeColor="text1"/>
                <w:sz w:val="22"/>
                <w:szCs w:val="22"/>
              </w:rPr>
            </w:pPr>
          </w:p>
        </w:tc>
      </w:tr>
      <w:tr w:rsidR="00F8382D" w:rsidRPr="003C579D" w14:paraId="346F407D" w14:textId="77777777" w:rsidTr="00F8382D">
        <w:tc>
          <w:tcPr>
            <w:tcW w:w="3870" w:type="dxa"/>
          </w:tcPr>
          <w:p w14:paraId="3669816C" w14:textId="77777777" w:rsidR="00F8382D" w:rsidRPr="003C579D" w:rsidRDefault="00F8382D" w:rsidP="00F8382D">
            <w:pPr>
              <w:rPr>
                <w:rFonts w:ascii="Rockwell" w:hAnsi="Rockwell"/>
                <w:color w:val="000000" w:themeColor="text1"/>
                <w:sz w:val="22"/>
                <w:szCs w:val="22"/>
              </w:rPr>
            </w:pPr>
            <w:r w:rsidRPr="003C579D">
              <w:rPr>
                <w:rFonts w:ascii="Rockwell" w:hAnsi="Rockwell"/>
                <w:color w:val="000000" w:themeColor="text1"/>
                <w:sz w:val="22"/>
                <w:szCs w:val="22"/>
              </w:rPr>
              <w:t>Data-based Decision Making</w:t>
            </w:r>
          </w:p>
          <w:p w14:paraId="217AE7C4" w14:textId="77777777" w:rsidR="00F8382D" w:rsidRDefault="00F8382D" w:rsidP="00F8382D">
            <w:pPr>
              <w:rPr>
                <w:rFonts w:ascii="Rockwell" w:hAnsi="Rockwell"/>
                <w:color w:val="000000" w:themeColor="text1"/>
                <w:sz w:val="22"/>
                <w:szCs w:val="22"/>
              </w:rPr>
            </w:pPr>
          </w:p>
          <w:p w14:paraId="06E3EF0D" w14:textId="77777777" w:rsidR="0028180D" w:rsidRPr="003C579D" w:rsidRDefault="0028180D" w:rsidP="00F8382D">
            <w:pPr>
              <w:rPr>
                <w:rFonts w:ascii="Rockwell" w:hAnsi="Rockwell"/>
                <w:color w:val="000000" w:themeColor="text1"/>
                <w:sz w:val="22"/>
                <w:szCs w:val="22"/>
              </w:rPr>
            </w:pPr>
          </w:p>
          <w:p w14:paraId="4F6C5C53" w14:textId="16E409F9" w:rsidR="00F8382D" w:rsidRPr="003C579D" w:rsidRDefault="00F8382D" w:rsidP="00F8382D">
            <w:pPr>
              <w:rPr>
                <w:rFonts w:ascii="Rockwell" w:hAnsi="Rockwell"/>
                <w:color w:val="000000" w:themeColor="text1"/>
                <w:sz w:val="22"/>
                <w:szCs w:val="22"/>
              </w:rPr>
            </w:pPr>
          </w:p>
        </w:tc>
        <w:tc>
          <w:tcPr>
            <w:tcW w:w="6930" w:type="dxa"/>
          </w:tcPr>
          <w:p w14:paraId="0B1EB76B" w14:textId="19E4EA9E" w:rsidR="00F8382D" w:rsidRPr="003C579D" w:rsidRDefault="00F8382D" w:rsidP="00F8382D">
            <w:pPr>
              <w:rPr>
                <w:rFonts w:ascii="Rockwell" w:hAnsi="Rockwell"/>
                <w:color w:val="000000" w:themeColor="text1"/>
                <w:sz w:val="22"/>
                <w:szCs w:val="22"/>
              </w:rPr>
            </w:pPr>
          </w:p>
        </w:tc>
      </w:tr>
      <w:tr w:rsidR="00F8382D" w:rsidRPr="003C579D" w14:paraId="1C501114" w14:textId="77777777" w:rsidTr="00F8382D">
        <w:tc>
          <w:tcPr>
            <w:tcW w:w="3870" w:type="dxa"/>
          </w:tcPr>
          <w:p w14:paraId="0319FE95" w14:textId="77777777" w:rsidR="00F8382D" w:rsidRPr="003C579D" w:rsidRDefault="00F8382D" w:rsidP="00F8382D">
            <w:pPr>
              <w:rPr>
                <w:rFonts w:ascii="Rockwell" w:hAnsi="Rockwell"/>
                <w:color w:val="000000" w:themeColor="text1"/>
                <w:sz w:val="22"/>
                <w:szCs w:val="22"/>
              </w:rPr>
            </w:pPr>
            <w:r w:rsidRPr="003C579D">
              <w:rPr>
                <w:rFonts w:ascii="Rockwell" w:hAnsi="Rockwell"/>
                <w:color w:val="000000" w:themeColor="text1"/>
                <w:sz w:val="22"/>
                <w:szCs w:val="22"/>
              </w:rPr>
              <w:t>Multi-level Instruction: Tier I</w:t>
            </w:r>
          </w:p>
          <w:p w14:paraId="17484C55" w14:textId="77777777" w:rsidR="00F8382D" w:rsidRPr="003C579D" w:rsidRDefault="00F8382D" w:rsidP="00F8382D">
            <w:pPr>
              <w:rPr>
                <w:rFonts w:ascii="Rockwell" w:hAnsi="Rockwell"/>
                <w:color w:val="000000" w:themeColor="text1"/>
                <w:sz w:val="22"/>
                <w:szCs w:val="22"/>
              </w:rPr>
            </w:pPr>
          </w:p>
          <w:p w14:paraId="4BA5272E" w14:textId="77777777" w:rsidR="00F8382D" w:rsidRPr="003C579D" w:rsidRDefault="00F8382D" w:rsidP="00F8382D">
            <w:pPr>
              <w:rPr>
                <w:rFonts w:ascii="Rockwell" w:hAnsi="Rockwell"/>
                <w:color w:val="000000" w:themeColor="text1"/>
                <w:sz w:val="22"/>
                <w:szCs w:val="22"/>
              </w:rPr>
            </w:pPr>
          </w:p>
          <w:p w14:paraId="2B09D33A" w14:textId="73F964EF" w:rsidR="00F8382D" w:rsidRPr="003C579D" w:rsidRDefault="00F8382D" w:rsidP="00F8382D">
            <w:pPr>
              <w:rPr>
                <w:rFonts w:ascii="Rockwell" w:hAnsi="Rockwell"/>
                <w:color w:val="000000" w:themeColor="text1"/>
                <w:sz w:val="22"/>
                <w:szCs w:val="22"/>
              </w:rPr>
            </w:pPr>
          </w:p>
        </w:tc>
        <w:tc>
          <w:tcPr>
            <w:tcW w:w="6930" w:type="dxa"/>
          </w:tcPr>
          <w:p w14:paraId="32F92D6A" w14:textId="7E097860" w:rsidR="00F8382D" w:rsidRPr="003C579D" w:rsidRDefault="00F8382D" w:rsidP="00F8382D">
            <w:pPr>
              <w:rPr>
                <w:rFonts w:ascii="Rockwell" w:hAnsi="Rockwell"/>
                <w:color w:val="000000" w:themeColor="text1"/>
                <w:sz w:val="22"/>
                <w:szCs w:val="22"/>
              </w:rPr>
            </w:pPr>
          </w:p>
        </w:tc>
      </w:tr>
      <w:tr w:rsidR="00F8382D" w:rsidRPr="003C579D" w14:paraId="7CC852C7" w14:textId="77777777" w:rsidTr="00F8382D">
        <w:tc>
          <w:tcPr>
            <w:tcW w:w="3870" w:type="dxa"/>
          </w:tcPr>
          <w:p w14:paraId="19DCF970" w14:textId="77777777" w:rsidR="00F8382D" w:rsidRPr="003C579D" w:rsidRDefault="00F8382D" w:rsidP="00F8382D">
            <w:pPr>
              <w:rPr>
                <w:rFonts w:ascii="Rockwell" w:hAnsi="Rockwell"/>
                <w:color w:val="000000" w:themeColor="text1"/>
                <w:sz w:val="22"/>
                <w:szCs w:val="22"/>
              </w:rPr>
            </w:pPr>
            <w:r w:rsidRPr="003C579D">
              <w:rPr>
                <w:rFonts w:ascii="Rockwell" w:hAnsi="Rockwell"/>
                <w:color w:val="000000" w:themeColor="text1"/>
                <w:sz w:val="22"/>
                <w:szCs w:val="22"/>
              </w:rPr>
              <w:t>Multi-level Instruction: Tier II</w:t>
            </w:r>
          </w:p>
          <w:p w14:paraId="74093A7C" w14:textId="77777777" w:rsidR="00F8382D" w:rsidRPr="003C579D" w:rsidRDefault="00F8382D" w:rsidP="00F8382D">
            <w:pPr>
              <w:rPr>
                <w:rFonts w:ascii="Rockwell" w:hAnsi="Rockwell"/>
                <w:color w:val="000000" w:themeColor="text1"/>
                <w:sz w:val="22"/>
                <w:szCs w:val="22"/>
              </w:rPr>
            </w:pPr>
          </w:p>
          <w:p w14:paraId="1037B668" w14:textId="77777777" w:rsidR="00F8382D" w:rsidRPr="003C579D" w:rsidRDefault="00F8382D" w:rsidP="00F8382D">
            <w:pPr>
              <w:rPr>
                <w:rFonts w:ascii="Rockwell" w:hAnsi="Rockwell"/>
                <w:color w:val="000000" w:themeColor="text1"/>
                <w:sz w:val="22"/>
                <w:szCs w:val="22"/>
              </w:rPr>
            </w:pPr>
          </w:p>
          <w:p w14:paraId="46ABF060" w14:textId="00D2D8FE" w:rsidR="00F8382D" w:rsidRPr="003C579D" w:rsidRDefault="00F8382D" w:rsidP="00F8382D">
            <w:pPr>
              <w:rPr>
                <w:rFonts w:ascii="Rockwell" w:hAnsi="Rockwell"/>
                <w:color w:val="000000" w:themeColor="text1"/>
                <w:sz w:val="22"/>
                <w:szCs w:val="22"/>
              </w:rPr>
            </w:pPr>
          </w:p>
        </w:tc>
        <w:tc>
          <w:tcPr>
            <w:tcW w:w="6930" w:type="dxa"/>
          </w:tcPr>
          <w:p w14:paraId="4D3170FC" w14:textId="4C5BF7EE" w:rsidR="00F8382D" w:rsidRPr="003C579D" w:rsidRDefault="00F8382D" w:rsidP="00F8382D">
            <w:pPr>
              <w:rPr>
                <w:rFonts w:ascii="Rockwell" w:hAnsi="Rockwell"/>
                <w:color w:val="000000" w:themeColor="text1"/>
                <w:sz w:val="22"/>
                <w:szCs w:val="22"/>
              </w:rPr>
            </w:pPr>
          </w:p>
        </w:tc>
      </w:tr>
      <w:tr w:rsidR="00F8382D" w:rsidRPr="003C579D" w14:paraId="1CA164E0" w14:textId="77777777" w:rsidTr="00F8382D">
        <w:tc>
          <w:tcPr>
            <w:tcW w:w="3870" w:type="dxa"/>
          </w:tcPr>
          <w:p w14:paraId="445D5E57" w14:textId="77777777" w:rsidR="00F8382D" w:rsidRPr="003C579D" w:rsidRDefault="00F8382D" w:rsidP="00F8382D">
            <w:pPr>
              <w:rPr>
                <w:rFonts w:ascii="Rockwell" w:hAnsi="Rockwell"/>
                <w:color w:val="000000" w:themeColor="text1"/>
                <w:sz w:val="22"/>
                <w:szCs w:val="22"/>
              </w:rPr>
            </w:pPr>
            <w:r w:rsidRPr="003C579D">
              <w:rPr>
                <w:rFonts w:ascii="Rockwell" w:hAnsi="Rockwell"/>
                <w:color w:val="000000" w:themeColor="text1"/>
                <w:sz w:val="22"/>
                <w:szCs w:val="22"/>
              </w:rPr>
              <w:t>Multi-level Instruction: Tier III</w:t>
            </w:r>
          </w:p>
          <w:p w14:paraId="4CF9100A" w14:textId="77777777" w:rsidR="00F8382D" w:rsidRPr="003C579D" w:rsidRDefault="00F8382D" w:rsidP="00F8382D">
            <w:pPr>
              <w:rPr>
                <w:rFonts w:ascii="Rockwell" w:hAnsi="Rockwell"/>
                <w:color w:val="000000" w:themeColor="text1"/>
                <w:sz w:val="22"/>
                <w:szCs w:val="22"/>
              </w:rPr>
            </w:pPr>
          </w:p>
          <w:p w14:paraId="2115A681" w14:textId="77777777" w:rsidR="00F8382D" w:rsidRPr="003C579D" w:rsidRDefault="00F8382D" w:rsidP="00F8382D">
            <w:pPr>
              <w:rPr>
                <w:rFonts w:ascii="Rockwell" w:hAnsi="Rockwell"/>
                <w:color w:val="000000" w:themeColor="text1"/>
                <w:sz w:val="22"/>
                <w:szCs w:val="22"/>
              </w:rPr>
            </w:pPr>
          </w:p>
          <w:p w14:paraId="2C1C9754" w14:textId="7AC13B3E" w:rsidR="00F8382D" w:rsidRPr="003C579D" w:rsidRDefault="00F8382D" w:rsidP="00F8382D">
            <w:pPr>
              <w:rPr>
                <w:rFonts w:ascii="Rockwell" w:hAnsi="Rockwell"/>
                <w:color w:val="000000" w:themeColor="text1"/>
                <w:sz w:val="22"/>
                <w:szCs w:val="22"/>
              </w:rPr>
            </w:pPr>
          </w:p>
        </w:tc>
        <w:tc>
          <w:tcPr>
            <w:tcW w:w="6930" w:type="dxa"/>
          </w:tcPr>
          <w:p w14:paraId="5FE62EE1" w14:textId="7F434571" w:rsidR="00F8382D" w:rsidRPr="003C579D" w:rsidRDefault="00F8382D" w:rsidP="00F8382D">
            <w:pPr>
              <w:rPr>
                <w:rFonts w:ascii="Rockwell" w:hAnsi="Rockwell"/>
                <w:color w:val="000000" w:themeColor="text1"/>
                <w:sz w:val="22"/>
                <w:szCs w:val="22"/>
              </w:rPr>
            </w:pPr>
          </w:p>
        </w:tc>
      </w:tr>
      <w:tr w:rsidR="00F8382D" w:rsidRPr="003C579D" w14:paraId="5DC9C0C5" w14:textId="77777777" w:rsidTr="00F8382D">
        <w:tc>
          <w:tcPr>
            <w:tcW w:w="3870" w:type="dxa"/>
          </w:tcPr>
          <w:p w14:paraId="4F9887C2" w14:textId="77777777" w:rsidR="00F8382D" w:rsidRPr="003C579D" w:rsidRDefault="00F8382D" w:rsidP="00F8382D">
            <w:pPr>
              <w:rPr>
                <w:rFonts w:ascii="Rockwell" w:hAnsi="Rockwell"/>
                <w:color w:val="000000" w:themeColor="text1"/>
                <w:sz w:val="22"/>
                <w:szCs w:val="22"/>
              </w:rPr>
            </w:pPr>
            <w:r w:rsidRPr="003C579D">
              <w:rPr>
                <w:rFonts w:ascii="Rockwell" w:hAnsi="Rockwell"/>
                <w:color w:val="000000" w:themeColor="text1"/>
                <w:sz w:val="22"/>
                <w:szCs w:val="22"/>
              </w:rPr>
              <w:t>Infrastructure and Support Mechanisms</w:t>
            </w:r>
          </w:p>
          <w:p w14:paraId="56A1554A" w14:textId="77777777" w:rsidR="00F8382D" w:rsidRPr="003C579D" w:rsidRDefault="00F8382D" w:rsidP="00F8382D">
            <w:pPr>
              <w:rPr>
                <w:rFonts w:ascii="Rockwell" w:hAnsi="Rockwell"/>
                <w:color w:val="000000" w:themeColor="text1"/>
                <w:sz w:val="22"/>
                <w:szCs w:val="22"/>
              </w:rPr>
            </w:pPr>
          </w:p>
          <w:p w14:paraId="76A7B7DE" w14:textId="4E1E31E4" w:rsidR="00F8382D" w:rsidRPr="003C579D" w:rsidRDefault="00F8382D" w:rsidP="00F8382D">
            <w:pPr>
              <w:rPr>
                <w:rFonts w:ascii="Rockwell" w:hAnsi="Rockwell"/>
                <w:color w:val="000000" w:themeColor="text1"/>
                <w:sz w:val="22"/>
                <w:szCs w:val="22"/>
              </w:rPr>
            </w:pPr>
          </w:p>
        </w:tc>
        <w:tc>
          <w:tcPr>
            <w:tcW w:w="6930" w:type="dxa"/>
          </w:tcPr>
          <w:p w14:paraId="1B45BF54" w14:textId="52CBF40A" w:rsidR="00F8382D" w:rsidRPr="003C579D" w:rsidRDefault="00F8382D" w:rsidP="00F8382D">
            <w:pPr>
              <w:rPr>
                <w:rFonts w:ascii="Rockwell" w:hAnsi="Rockwell"/>
                <w:color w:val="000000" w:themeColor="text1"/>
                <w:sz w:val="22"/>
                <w:szCs w:val="22"/>
              </w:rPr>
            </w:pPr>
          </w:p>
        </w:tc>
      </w:tr>
      <w:tr w:rsidR="00F8382D" w:rsidRPr="003C579D" w14:paraId="1E50C218" w14:textId="77777777" w:rsidTr="00F8382D">
        <w:tc>
          <w:tcPr>
            <w:tcW w:w="3870" w:type="dxa"/>
          </w:tcPr>
          <w:p w14:paraId="437C6B50" w14:textId="77777777" w:rsidR="00F8382D" w:rsidRPr="003C579D" w:rsidRDefault="00F8382D" w:rsidP="00F8382D">
            <w:pPr>
              <w:rPr>
                <w:rFonts w:ascii="Rockwell" w:hAnsi="Rockwell"/>
                <w:color w:val="000000" w:themeColor="text1"/>
                <w:sz w:val="22"/>
                <w:szCs w:val="22"/>
              </w:rPr>
            </w:pPr>
            <w:r w:rsidRPr="003C579D">
              <w:rPr>
                <w:rFonts w:ascii="Rockwell" w:hAnsi="Rockwell"/>
                <w:color w:val="000000" w:themeColor="text1"/>
                <w:sz w:val="22"/>
                <w:szCs w:val="22"/>
              </w:rPr>
              <w:t>Fidelity and Evaluation</w:t>
            </w:r>
          </w:p>
          <w:p w14:paraId="172DA1F9" w14:textId="77777777" w:rsidR="00F8382D" w:rsidRPr="003C579D" w:rsidRDefault="00F8382D" w:rsidP="00F8382D">
            <w:pPr>
              <w:rPr>
                <w:rFonts w:ascii="Rockwell" w:hAnsi="Rockwell"/>
                <w:color w:val="000000" w:themeColor="text1"/>
                <w:sz w:val="22"/>
                <w:szCs w:val="22"/>
              </w:rPr>
            </w:pPr>
          </w:p>
          <w:p w14:paraId="4CAB92FD" w14:textId="77777777" w:rsidR="00F8382D" w:rsidRPr="003C579D" w:rsidRDefault="00F8382D" w:rsidP="00F8382D">
            <w:pPr>
              <w:rPr>
                <w:rFonts w:ascii="Rockwell" w:hAnsi="Rockwell"/>
                <w:color w:val="000000" w:themeColor="text1"/>
                <w:sz w:val="22"/>
                <w:szCs w:val="22"/>
              </w:rPr>
            </w:pPr>
          </w:p>
          <w:p w14:paraId="1FF53BCE" w14:textId="24C87DE4" w:rsidR="00F8382D" w:rsidRPr="003C579D" w:rsidRDefault="00F8382D" w:rsidP="00F8382D">
            <w:pPr>
              <w:rPr>
                <w:rFonts w:ascii="Rockwell" w:hAnsi="Rockwell"/>
                <w:color w:val="000000" w:themeColor="text1"/>
                <w:sz w:val="22"/>
                <w:szCs w:val="22"/>
              </w:rPr>
            </w:pPr>
          </w:p>
        </w:tc>
        <w:tc>
          <w:tcPr>
            <w:tcW w:w="6930" w:type="dxa"/>
          </w:tcPr>
          <w:p w14:paraId="1E041971" w14:textId="755E045D" w:rsidR="00F8382D" w:rsidRPr="003C579D" w:rsidRDefault="00F8382D" w:rsidP="00F8382D">
            <w:pPr>
              <w:rPr>
                <w:rFonts w:ascii="Rockwell" w:hAnsi="Rockwell"/>
                <w:color w:val="000000" w:themeColor="text1"/>
                <w:sz w:val="22"/>
                <w:szCs w:val="22"/>
              </w:rPr>
            </w:pPr>
          </w:p>
        </w:tc>
      </w:tr>
    </w:tbl>
    <w:p w14:paraId="4C437977" w14:textId="055D0590" w:rsidR="00F8382D" w:rsidRPr="003C579D" w:rsidRDefault="00F8382D">
      <w:pPr>
        <w:rPr>
          <w:rFonts w:ascii="Rockwell" w:hAnsi="Rockwell"/>
          <w:color w:val="000000" w:themeColor="text1"/>
          <w:sz w:val="22"/>
          <w:szCs w:val="22"/>
        </w:rPr>
      </w:pPr>
    </w:p>
    <w:p w14:paraId="5CAB1EDB" w14:textId="77777777" w:rsidR="00F8382D" w:rsidRPr="003C579D" w:rsidRDefault="00F8382D">
      <w:pPr>
        <w:rPr>
          <w:rFonts w:ascii="Rockwell" w:hAnsi="Rockwell"/>
          <w:color w:val="000000" w:themeColor="text1"/>
          <w:sz w:val="22"/>
          <w:szCs w:val="22"/>
        </w:rPr>
      </w:pPr>
      <w:r w:rsidRPr="003C579D">
        <w:rPr>
          <w:rFonts w:ascii="Rockwell" w:hAnsi="Rockwell"/>
          <w:color w:val="000000" w:themeColor="text1"/>
          <w:sz w:val="22"/>
          <w:szCs w:val="22"/>
        </w:rPr>
        <w:br w:type="page"/>
      </w:r>
    </w:p>
    <w:p w14:paraId="22508076" w14:textId="2BCBA495" w:rsidR="004A3CC3" w:rsidRPr="003C579D" w:rsidRDefault="00F8382D" w:rsidP="00F8382D">
      <w:pPr>
        <w:jc w:val="center"/>
        <w:rPr>
          <w:rFonts w:ascii="Rockwell" w:hAnsi="Rockwell"/>
          <w:b/>
          <w:color w:val="000000" w:themeColor="text1"/>
          <w:sz w:val="22"/>
          <w:szCs w:val="22"/>
          <w:u w:val="single"/>
        </w:rPr>
      </w:pPr>
      <w:r w:rsidRPr="003C579D">
        <w:rPr>
          <w:rFonts w:ascii="Rockwell" w:hAnsi="Rockwell"/>
          <w:b/>
          <w:color w:val="000000" w:themeColor="text1"/>
          <w:sz w:val="22"/>
          <w:szCs w:val="22"/>
          <w:u w:val="single"/>
        </w:rPr>
        <w:lastRenderedPageBreak/>
        <w:t>School Assessment</w:t>
      </w:r>
    </w:p>
    <w:p w14:paraId="0556CDCE" w14:textId="77777777" w:rsidR="00F8382D" w:rsidRPr="003C579D" w:rsidRDefault="00F8382D" w:rsidP="00F8382D">
      <w:pPr>
        <w:jc w:val="center"/>
        <w:rPr>
          <w:rFonts w:ascii="Rockwell" w:hAnsi="Rockwell"/>
          <w:color w:val="000000" w:themeColor="text1"/>
          <w:sz w:val="22"/>
          <w:szCs w:val="22"/>
        </w:rPr>
      </w:pPr>
    </w:p>
    <w:p w14:paraId="4285E7F8" w14:textId="69588E45" w:rsidR="00F8382D" w:rsidRPr="003C579D" w:rsidRDefault="00F8382D" w:rsidP="00F8382D">
      <w:pPr>
        <w:rPr>
          <w:rFonts w:ascii="Rockwell" w:hAnsi="Rockwell"/>
          <w:color w:val="000000" w:themeColor="text1"/>
          <w:sz w:val="22"/>
          <w:szCs w:val="22"/>
        </w:rPr>
      </w:pPr>
      <w:r w:rsidRPr="003C579D">
        <w:rPr>
          <w:rFonts w:ascii="Rockwell" w:hAnsi="Rockwell"/>
          <w:b/>
          <w:color w:val="000000" w:themeColor="text1"/>
          <w:sz w:val="22"/>
          <w:szCs w:val="22"/>
          <w:u w:val="single"/>
        </w:rPr>
        <w:t>Directions:</w:t>
      </w:r>
      <w:r w:rsidRPr="003C579D">
        <w:rPr>
          <w:rFonts w:ascii="Rockwell" w:hAnsi="Rockwell"/>
          <w:color w:val="000000" w:themeColor="text1"/>
          <w:sz w:val="22"/>
          <w:szCs w:val="22"/>
        </w:rPr>
        <w:t xml:space="preserve"> Based on the rubric, score your school’s implementation of RTI. </w:t>
      </w:r>
    </w:p>
    <w:p w14:paraId="6F0EA2CE" w14:textId="77777777" w:rsidR="00F8382D" w:rsidRPr="003C579D" w:rsidRDefault="00F8382D" w:rsidP="00F8382D">
      <w:pPr>
        <w:rPr>
          <w:rFonts w:ascii="Rockwell" w:hAnsi="Rockwell"/>
          <w:color w:val="000000" w:themeColor="text1"/>
          <w:sz w:val="22"/>
          <w:szCs w:val="22"/>
        </w:rPr>
      </w:pPr>
    </w:p>
    <w:tbl>
      <w:tblPr>
        <w:tblStyle w:val="TableGrid"/>
        <w:tblW w:w="0" w:type="auto"/>
        <w:tblInd w:w="108" w:type="dxa"/>
        <w:tblLook w:val="04A0" w:firstRow="1" w:lastRow="0" w:firstColumn="1" w:lastColumn="0" w:noHBand="0" w:noVBand="1"/>
      </w:tblPr>
      <w:tblGrid>
        <w:gridCol w:w="4230"/>
        <w:gridCol w:w="1530"/>
        <w:gridCol w:w="5148"/>
      </w:tblGrid>
      <w:tr w:rsidR="0028180D" w:rsidRPr="0028180D" w14:paraId="124A888E" w14:textId="77777777" w:rsidTr="0028180D">
        <w:tc>
          <w:tcPr>
            <w:tcW w:w="4230" w:type="dxa"/>
            <w:shd w:val="clear" w:color="auto" w:fill="99CCFF"/>
          </w:tcPr>
          <w:p w14:paraId="3EAE6F6C" w14:textId="35308335" w:rsidR="00F8382D" w:rsidRPr="0028180D" w:rsidRDefault="0028180D" w:rsidP="00F8382D">
            <w:pPr>
              <w:jc w:val="center"/>
              <w:rPr>
                <w:rFonts w:ascii="Rockwell" w:hAnsi="Rockwell"/>
                <w:color w:val="000000" w:themeColor="text1"/>
                <w:sz w:val="22"/>
                <w:szCs w:val="22"/>
              </w:rPr>
            </w:pPr>
            <w:r w:rsidRPr="0028180D">
              <w:rPr>
                <w:rFonts w:ascii="Rockwell" w:hAnsi="Rockwell"/>
                <w:color w:val="000000" w:themeColor="text1"/>
                <w:sz w:val="22"/>
                <w:szCs w:val="22"/>
              </w:rPr>
              <w:t>Components of RTI</w:t>
            </w:r>
          </w:p>
        </w:tc>
        <w:tc>
          <w:tcPr>
            <w:tcW w:w="1530" w:type="dxa"/>
            <w:shd w:val="clear" w:color="auto" w:fill="99CCFF"/>
          </w:tcPr>
          <w:p w14:paraId="54038A9F" w14:textId="559166CA" w:rsidR="00F8382D" w:rsidRPr="0028180D" w:rsidRDefault="0028180D" w:rsidP="00F8382D">
            <w:pPr>
              <w:jc w:val="center"/>
              <w:rPr>
                <w:rFonts w:ascii="Rockwell" w:hAnsi="Rockwell"/>
                <w:color w:val="000000" w:themeColor="text1"/>
                <w:sz w:val="22"/>
                <w:szCs w:val="22"/>
              </w:rPr>
            </w:pPr>
            <w:r w:rsidRPr="0028180D">
              <w:rPr>
                <w:rFonts w:ascii="Rockwell" w:hAnsi="Rockwell"/>
                <w:color w:val="000000" w:themeColor="text1"/>
                <w:sz w:val="22"/>
                <w:szCs w:val="22"/>
              </w:rPr>
              <w:t>Rubric Score</w:t>
            </w:r>
          </w:p>
        </w:tc>
        <w:tc>
          <w:tcPr>
            <w:tcW w:w="5148" w:type="dxa"/>
            <w:shd w:val="clear" w:color="auto" w:fill="99CCFF"/>
          </w:tcPr>
          <w:p w14:paraId="44F551A9" w14:textId="050C9023" w:rsidR="00F8382D" w:rsidRPr="0028180D" w:rsidRDefault="0028180D" w:rsidP="00F8382D">
            <w:pPr>
              <w:jc w:val="center"/>
              <w:rPr>
                <w:rFonts w:ascii="Rockwell" w:hAnsi="Rockwell"/>
                <w:color w:val="000000" w:themeColor="text1"/>
                <w:sz w:val="22"/>
                <w:szCs w:val="22"/>
              </w:rPr>
            </w:pPr>
            <w:r w:rsidRPr="0028180D">
              <w:rPr>
                <w:rFonts w:ascii="Rockwell" w:hAnsi="Rockwell"/>
                <w:color w:val="000000" w:themeColor="text1"/>
                <w:sz w:val="22"/>
                <w:szCs w:val="22"/>
              </w:rPr>
              <w:t>Recommendations for Improvement</w:t>
            </w:r>
          </w:p>
        </w:tc>
      </w:tr>
      <w:tr w:rsidR="00F8382D" w:rsidRPr="003C579D" w14:paraId="5F3B2EEB" w14:textId="77777777" w:rsidTr="0028180D">
        <w:tc>
          <w:tcPr>
            <w:tcW w:w="4230" w:type="dxa"/>
          </w:tcPr>
          <w:p w14:paraId="14106CAD" w14:textId="77777777" w:rsidR="00F8382D" w:rsidRPr="003C579D" w:rsidRDefault="00F8382D" w:rsidP="00F8382D">
            <w:pPr>
              <w:rPr>
                <w:rFonts w:ascii="Rockwell" w:hAnsi="Rockwell"/>
                <w:color w:val="000000" w:themeColor="text1"/>
                <w:sz w:val="22"/>
                <w:szCs w:val="22"/>
              </w:rPr>
            </w:pPr>
            <w:r w:rsidRPr="003C579D">
              <w:rPr>
                <w:rFonts w:ascii="Rockwell" w:hAnsi="Rockwell"/>
                <w:color w:val="000000" w:themeColor="text1"/>
                <w:sz w:val="22"/>
                <w:szCs w:val="22"/>
              </w:rPr>
              <w:t>Assessments</w:t>
            </w:r>
          </w:p>
          <w:p w14:paraId="50655FFD" w14:textId="1F76927A" w:rsidR="00F8382D" w:rsidRPr="003C579D" w:rsidRDefault="00F8382D" w:rsidP="00F8382D">
            <w:pPr>
              <w:rPr>
                <w:rFonts w:ascii="Rockwell" w:hAnsi="Rockwell"/>
                <w:color w:val="000000" w:themeColor="text1"/>
                <w:sz w:val="22"/>
                <w:szCs w:val="22"/>
              </w:rPr>
            </w:pPr>
          </w:p>
        </w:tc>
        <w:tc>
          <w:tcPr>
            <w:tcW w:w="1530" w:type="dxa"/>
          </w:tcPr>
          <w:p w14:paraId="72863BD9" w14:textId="77777777" w:rsidR="00F8382D" w:rsidRPr="003C579D" w:rsidRDefault="00F8382D" w:rsidP="00F8382D">
            <w:pPr>
              <w:rPr>
                <w:rFonts w:ascii="Rockwell" w:hAnsi="Rockwell"/>
                <w:color w:val="000000" w:themeColor="text1"/>
                <w:sz w:val="22"/>
                <w:szCs w:val="22"/>
              </w:rPr>
            </w:pPr>
          </w:p>
        </w:tc>
        <w:tc>
          <w:tcPr>
            <w:tcW w:w="5148" w:type="dxa"/>
          </w:tcPr>
          <w:p w14:paraId="5C2053C9" w14:textId="26E9CDBB" w:rsidR="00F8382D" w:rsidRPr="003C579D" w:rsidRDefault="00F8382D" w:rsidP="00F8382D">
            <w:pPr>
              <w:rPr>
                <w:rFonts w:ascii="Rockwell" w:hAnsi="Rockwell"/>
                <w:color w:val="000000" w:themeColor="text1"/>
                <w:sz w:val="22"/>
                <w:szCs w:val="22"/>
              </w:rPr>
            </w:pPr>
          </w:p>
        </w:tc>
      </w:tr>
      <w:tr w:rsidR="00F8382D" w:rsidRPr="003C579D" w14:paraId="0C77B3CE" w14:textId="77777777" w:rsidTr="0028180D">
        <w:tc>
          <w:tcPr>
            <w:tcW w:w="4230" w:type="dxa"/>
          </w:tcPr>
          <w:p w14:paraId="296B035A" w14:textId="77777777" w:rsidR="00F8382D" w:rsidRPr="003C579D" w:rsidRDefault="00F8382D" w:rsidP="00F8382D">
            <w:pPr>
              <w:rPr>
                <w:rFonts w:ascii="Rockwell" w:hAnsi="Rockwell"/>
                <w:color w:val="000000" w:themeColor="text1"/>
                <w:sz w:val="22"/>
                <w:szCs w:val="22"/>
              </w:rPr>
            </w:pPr>
            <w:r w:rsidRPr="003C579D">
              <w:rPr>
                <w:rFonts w:ascii="Rockwell" w:hAnsi="Rockwell"/>
                <w:color w:val="000000" w:themeColor="text1"/>
                <w:sz w:val="22"/>
                <w:szCs w:val="22"/>
              </w:rPr>
              <w:t>Data-based Decision Making</w:t>
            </w:r>
          </w:p>
          <w:p w14:paraId="7C83D299" w14:textId="3A7A35D1" w:rsidR="00F8382D" w:rsidRPr="003C579D" w:rsidRDefault="00F8382D" w:rsidP="00F8382D">
            <w:pPr>
              <w:rPr>
                <w:rFonts w:ascii="Rockwell" w:hAnsi="Rockwell"/>
                <w:color w:val="000000" w:themeColor="text1"/>
                <w:sz w:val="22"/>
                <w:szCs w:val="22"/>
              </w:rPr>
            </w:pPr>
          </w:p>
        </w:tc>
        <w:tc>
          <w:tcPr>
            <w:tcW w:w="1530" w:type="dxa"/>
          </w:tcPr>
          <w:p w14:paraId="4468C48A" w14:textId="77777777" w:rsidR="00F8382D" w:rsidRPr="003C579D" w:rsidRDefault="00F8382D" w:rsidP="00F8382D">
            <w:pPr>
              <w:rPr>
                <w:rFonts w:ascii="Rockwell" w:hAnsi="Rockwell"/>
                <w:color w:val="000000" w:themeColor="text1"/>
                <w:sz w:val="22"/>
                <w:szCs w:val="22"/>
              </w:rPr>
            </w:pPr>
          </w:p>
        </w:tc>
        <w:tc>
          <w:tcPr>
            <w:tcW w:w="5148" w:type="dxa"/>
          </w:tcPr>
          <w:p w14:paraId="683320A1" w14:textId="22B2E786" w:rsidR="00F8382D" w:rsidRPr="003C579D" w:rsidRDefault="00F8382D" w:rsidP="00F8382D">
            <w:pPr>
              <w:rPr>
                <w:rFonts w:ascii="Rockwell" w:hAnsi="Rockwell"/>
                <w:color w:val="000000" w:themeColor="text1"/>
                <w:sz w:val="22"/>
                <w:szCs w:val="22"/>
              </w:rPr>
            </w:pPr>
          </w:p>
        </w:tc>
      </w:tr>
      <w:tr w:rsidR="00F8382D" w:rsidRPr="003C579D" w14:paraId="09AB642F" w14:textId="77777777" w:rsidTr="0028180D">
        <w:tc>
          <w:tcPr>
            <w:tcW w:w="4230" w:type="dxa"/>
          </w:tcPr>
          <w:p w14:paraId="096C5230" w14:textId="77777777" w:rsidR="00F8382D" w:rsidRPr="003C579D" w:rsidRDefault="00F8382D" w:rsidP="00F8382D">
            <w:pPr>
              <w:rPr>
                <w:rFonts w:ascii="Rockwell" w:hAnsi="Rockwell"/>
                <w:color w:val="000000" w:themeColor="text1"/>
                <w:sz w:val="22"/>
                <w:szCs w:val="22"/>
              </w:rPr>
            </w:pPr>
            <w:r w:rsidRPr="003C579D">
              <w:rPr>
                <w:rFonts w:ascii="Rockwell" w:hAnsi="Rockwell"/>
                <w:color w:val="000000" w:themeColor="text1"/>
                <w:sz w:val="22"/>
                <w:szCs w:val="22"/>
              </w:rPr>
              <w:t>Multi-level Instruction: Tier I</w:t>
            </w:r>
          </w:p>
          <w:p w14:paraId="6739AE37" w14:textId="35CC36F7" w:rsidR="00F8382D" w:rsidRPr="003C579D" w:rsidRDefault="00F8382D" w:rsidP="00F8382D">
            <w:pPr>
              <w:rPr>
                <w:rFonts w:ascii="Rockwell" w:hAnsi="Rockwell"/>
                <w:color w:val="000000" w:themeColor="text1"/>
                <w:sz w:val="22"/>
                <w:szCs w:val="22"/>
              </w:rPr>
            </w:pPr>
          </w:p>
        </w:tc>
        <w:tc>
          <w:tcPr>
            <w:tcW w:w="1530" w:type="dxa"/>
          </w:tcPr>
          <w:p w14:paraId="3AF5B5EA" w14:textId="77777777" w:rsidR="00F8382D" w:rsidRPr="003C579D" w:rsidRDefault="00F8382D" w:rsidP="00F8382D">
            <w:pPr>
              <w:rPr>
                <w:rFonts w:ascii="Rockwell" w:hAnsi="Rockwell"/>
                <w:color w:val="000000" w:themeColor="text1"/>
                <w:sz w:val="22"/>
                <w:szCs w:val="22"/>
              </w:rPr>
            </w:pPr>
          </w:p>
        </w:tc>
        <w:tc>
          <w:tcPr>
            <w:tcW w:w="5148" w:type="dxa"/>
          </w:tcPr>
          <w:p w14:paraId="2ADD5FA7" w14:textId="0248B934" w:rsidR="00F8382D" w:rsidRPr="003C579D" w:rsidRDefault="00F8382D" w:rsidP="00F8382D">
            <w:pPr>
              <w:rPr>
                <w:rFonts w:ascii="Rockwell" w:hAnsi="Rockwell"/>
                <w:color w:val="000000" w:themeColor="text1"/>
                <w:sz w:val="22"/>
                <w:szCs w:val="22"/>
              </w:rPr>
            </w:pPr>
          </w:p>
        </w:tc>
      </w:tr>
      <w:tr w:rsidR="00F8382D" w:rsidRPr="003C579D" w14:paraId="26188EF7" w14:textId="77777777" w:rsidTr="0028180D">
        <w:tc>
          <w:tcPr>
            <w:tcW w:w="4230" w:type="dxa"/>
          </w:tcPr>
          <w:p w14:paraId="1B99C1A6" w14:textId="77777777" w:rsidR="00F8382D" w:rsidRPr="003C579D" w:rsidRDefault="00F8382D" w:rsidP="00F8382D">
            <w:pPr>
              <w:rPr>
                <w:rFonts w:ascii="Rockwell" w:hAnsi="Rockwell"/>
                <w:color w:val="000000" w:themeColor="text1"/>
                <w:sz w:val="22"/>
                <w:szCs w:val="22"/>
              </w:rPr>
            </w:pPr>
            <w:r w:rsidRPr="003C579D">
              <w:rPr>
                <w:rFonts w:ascii="Rockwell" w:hAnsi="Rockwell"/>
                <w:color w:val="000000" w:themeColor="text1"/>
                <w:sz w:val="22"/>
                <w:szCs w:val="22"/>
              </w:rPr>
              <w:t>Multi-level Instruction: Tier II</w:t>
            </w:r>
          </w:p>
          <w:p w14:paraId="0F2F22BD" w14:textId="2A9F0B9D" w:rsidR="00F8382D" w:rsidRPr="003C579D" w:rsidRDefault="00F8382D" w:rsidP="00F8382D">
            <w:pPr>
              <w:rPr>
                <w:rFonts w:ascii="Rockwell" w:hAnsi="Rockwell"/>
                <w:color w:val="000000" w:themeColor="text1"/>
                <w:sz w:val="22"/>
                <w:szCs w:val="22"/>
              </w:rPr>
            </w:pPr>
          </w:p>
        </w:tc>
        <w:tc>
          <w:tcPr>
            <w:tcW w:w="1530" w:type="dxa"/>
          </w:tcPr>
          <w:p w14:paraId="54A6EEF7" w14:textId="77777777" w:rsidR="00F8382D" w:rsidRPr="003C579D" w:rsidRDefault="00F8382D" w:rsidP="00F8382D">
            <w:pPr>
              <w:rPr>
                <w:rFonts w:ascii="Rockwell" w:hAnsi="Rockwell"/>
                <w:color w:val="000000" w:themeColor="text1"/>
                <w:sz w:val="22"/>
                <w:szCs w:val="22"/>
              </w:rPr>
            </w:pPr>
          </w:p>
        </w:tc>
        <w:tc>
          <w:tcPr>
            <w:tcW w:w="5148" w:type="dxa"/>
          </w:tcPr>
          <w:p w14:paraId="1E5460F6" w14:textId="7F50AA6C" w:rsidR="00F8382D" w:rsidRPr="003C579D" w:rsidRDefault="00F8382D" w:rsidP="00F8382D">
            <w:pPr>
              <w:rPr>
                <w:rFonts w:ascii="Rockwell" w:hAnsi="Rockwell"/>
                <w:color w:val="000000" w:themeColor="text1"/>
                <w:sz w:val="22"/>
                <w:szCs w:val="22"/>
              </w:rPr>
            </w:pPr>
          </w:p>
        </w:tc>
      </w:tr>
      <w:tr w:rsidR="00F8382D" w:rsidRPr="003C579D" w14:paraId="7CAE2154" w14:textId="77777777" w:rsidTr="0028180D">
        <w:tc>
          <w:tcPr>
            <w:tcW w:w="4230" w:type="dxa"/>
          </w:tcPr>
          <w:p w14:paraId="74A6B858" w14:textId="77777777" w:rsidR="00F8382D" w:rsidRPr="003C579D" w:rsidRDefault="00F8382D" w:rsidP="00F8382D">
            <w:pPr>
              <w:rPr>
                <w:rFonts w:ascii="Rockwell" w:hAnsi="Rockwell"/>
                <w:color w:val="000000" w:themeColor="text1"/>
                <w:sz w:val="22"/>
                <w:szCs w:val="22"/>
              </w:rPr>
            </w:pPr>
            <w:r w:rsidRPr="003C579D">
              <w:rPr>
                <w:rFonts w:ascii="Rockwell" w:hAnsi="Rockwell"/>
                <w:color w:val="000000" w:themeColor="text1"/>
                <w:sz w:val="22"/>
                <w:szCs w:val="22"/>
              </w:rPr>
              <w:t>Multi-level Instruction: Tier III</w:t>
            </w:r>
          </w:p>
          <w:p w14:paraId="17316C28" w14:textId="7378F37E" w:rsidR="00F8382D" w:rsidRPr="003C579D" w:rsidRDefault="00F8382D" w:rsidP="00F8382D">
            <w:pPr>
              <w:rPr>
                <w:rFonts w:ascii="Rockwell" w:hAnsi="Rockwell"/>
                <w:color w:val="000000" w:themeColor="text1"/>
                <w:sz w:val="22"/>
                <w:szCs w:val="22"/>
              </w:rPr>
            </w:pPr>
          </w:p>
        </w:tc>
        <w:tc>
          <w:tcPr>
            <w:tcW w:w="1530" w:type="dxa"/>
          </w:tcPr>
          <w:p w14:paraId="28A9E72A" w14:textId="77777777" w:rsidR="00F8382D" w:rsidRPr="003C579D" w:rsidRDefault="00F8382D" w:rsidP="00F8382D">
            <w:pPr>
              <w:rPr>
                <w:rFonts w:ascii="Rockwell" w:hAnsi="Rockwell"/>
                <w:color w:val="000000" w:themeColor="text1"/>
                <w:sz w:val="22"/>
                <w:szCs w:val="22"/>
              </w:rPr>
            </w:pPr>
          </w:p>
        </w:tc>
        <w:tc>
          <w:tcPr>
            <w:tcW w:w="5148" w:type="dxa"/>
          </w:tcPr>
          <w:p w14:paraId="5E0EE683" w14:textId="232A4BC7" w:rsidR="00F8382D" w:rsidRPr="003C579D" w:rsidRDefault="00F8382D" w:rsidP="00F8382D">
            <w:pPr>
              <w:rPr>
                <w:rFonts w:ascii="Rockwell" w:hAnsi="Rockwell"/>
                <w:color w:val="000000" w:themeColor="text1"/>
                <w:sz w:val="22"/>
                <w:szCs w:val="22"/>
              </w:rPr>
            </w:pPr>
          </w:p>
        </w:tc>
      </w:tr>
      <w:tr w:rsidR="00F8382D" w:rsidRPr="003C579D" w14:paraId="46B62B4D" w14:textId="77777777" w:rsidTr="0028180D">
        <w:tc>
          <w:tcPr>
            <w:tcW w:w="4230" w:type="dxa"/>
          </w:tcPr>
          <w:p w14:paraId="3AFB0D44" w14:textId="77777777" w:rsidR="00F8382D" w:rsidRPr="003C579D" w:rsidRDefault="00F8382D" w:rsidP="00F8382D">
            <w:pPr>
              <w:rPr>
                <w:rFonts w:ascii="Rockwell" w:hAnsi="Rockwell"/>
                <w:color w:val="000000" w:themeColor="text1"/>
                <w:sz w:val="22"/>
                <w:szCs w:val="22"/>
              </w:rPr>
            </w:pPr>
            <w:r w:rsidRPr="003C579D">
              <w:rPr>
                <w:rFonts w:ascii="Rockwell" w:hAnsi="Rockwell"/>
                <w:color w:val="000000" w:themeColor="text1"/>
                <w:sz w:val="22"/>
                <w:szCs w:val="22"/>
              </w:rPr>
              <w:t>Infrastructure and Support Mechanisms</w:t>
            </w:r>
          </w:p>
          <w:p w14:paraId="3F418961" w14:textId="747685F6" w:rsidR="00F8382D" w:rsidRPr="003C579D" w:rsidRDefault="00F8382D" w:rsidP="00F8382D">
            <w:pPr>
              <w:rPr>
                <w:rFonts w:ascii="Rockwell" w:hAnsi="Rockwell"/>
                <w:color w:val="000000" w:themeColor="text1"/>
                <w:sz w:val="22"/>
                <w:szCs w:val="22"/>
              </w:rPr>
            </w:pPr>
          </w:p>
        </w:tc>
        <w:tc>
          <w:tcPr>
            <w:tcW w:w="1530" w:type="dxa"/>
          </w:tcPr>
          <w:p w14:paraId="79A0585C" w14:textId="77777777" w:rsidR="00F8382D" w:rsidRPr="003C579D" w:rsidRDefault="00F8382D" w:rsidP="00F8382D">
            <w:pPr>
              <w:rPr>
                <w:rFonts w:ascii="Rockwell" w:hAnsi="Rockwell"/>
                <w:color w:val="000000" w:themeColor="text1"/>
                <w:sz w:val="22"/>
                <w:szCs w:val="22"/>
              </w:rPr>
            </w:pPr>
          </w:p>
        </w:tc>
        <w:tc>
          <w:tcPr>
            <w:tcW w:w="5148" w:type="dxa"/>
          </w:tcPr>
          <w:p w14:paraId="50401D70" w14:textId="1915EFE1" w:rsidR="00F8382D" w:rsidRPr="003C579D" w:rsidRDefault="00F8382D" w:rsidP="00F8382D">
            <w:pPr>
              <w:rPr>
                <w:rFonts w:ascii="Rockwell" w:hAnsi="Rockwell"/>
                <w:color w:val="000000" w:themeColor="text1"/>
                <w:sz w:val="22"/>
                <w:szCs w:val="22"/>
              </w:rPr>
            </w:pPr>
          </w:p>
        </w:tc>
      </w:tr>
      <w:tr w:rsidR="00F8382D" w:rsidRPr="003C579D" w14:paraId="341D9CA1" w14:textId="77777777" w:rsidTr="0028180D">
        <w:tc>
          <w:tcPr>
            <w:tcW w:w="4230" w:type="dxa"/>
          </w:tcPr>
          <w:p w14:paraId="4C38C8F0" w14:textId="77777777" w:rsidR="00F8382D" w:rsidRPr="003C579D" w:rsidRDefault="00F8382D" w:rsidP="00F8382D">
            <w:pPr>
              <w:rPr>
                <w:rFonts w:ascii="Rockwell" w:hAnsi="Rockwell"/>
                <w:color w:val="000000" w:themeColor="text1"/>
                <w:sz w:val="22"/>
                <w:szCs w:val="22"/>
              </w:rPr>
            </w:pPr>
            <w:r w:rsidRPr="003C579D">
              <w:rPr>
                <w:rFonts w:ascii="Rockwell" w:hAnsi="Rockwell"/>
                <w:color w:val="000000" w:themeColor="text1"/>
                <w:sz w:val="22"/>
                <w:szCs w:val="22"/>
              </w:rPr>
              <w:t>Fidelity and Evaluation</w:t>
            </w:r>
          </w:p>
          <w:p w14:paraId="55A80C1A" w14:textId="0BA18A15" w:rsidR="00F8382D" w:rsidRPr="003C579D" w:rsidRDefault="00F8382D" w:rsidP="00F8382D">
            <w:pPr>
              <w:rPr>
                <w:rFonts w:ascii="Rockwell" w:hAnsi="Rockwell"/>
                <w:color w:val="000000" w:themeColor="text1"/>
                <w:sz w:val="22"/>
                <w:szCs w:val="22"/>
              </w:rPr>
            </w:pPr>
          </w:p>
        </w:tc>
        <w:tc>
          <w:tcPr>
            <w:tcW w:w="1530" w:type="dxa"/>
          </w:tcPr>
          <w:p w14:paraId="769B5CF9" w14:textId="77777777" w:rsidR="00F8382D" w:rsidRPr="003C579D" w:rsidRDefault="00F8382D" w:rsidP="00F8382D">
            <w:pPr>
              <w:rPr>
                <w:rFonts w:ascii="Rockwell" w:hAnsi="Rockwell"/>
                <w:color w:val="000000" w:themeColor="text1"/>
                <w:sz w:val="22"/>
                <w:szCs w:val="22"/>
              </w:rPr>
            </w:pPr>
          </w:p>
        </w:tc>
        <w:tc>
          <w:tcPr>
            <w:tcW w:w="5148" w:type="dxa"/>
          </w:tcPr>
          <w:p w14:paraId="2AE52733" w14:textId="176AC885" w:rsidR="00F8382D" w:rsidRPr="003C579D" w:rsidRDefault="00F8382D" w:rsidP="00F8382D">
            <w:pPr>
              <w:rPr>
                <w:rFonts w:ascii="Rockwell" w:hAnsi="Rockwell"/>
                <w:color w:val="000000" w:themeColor="text1"/>
                <w:sz w:val="22"/>
                <w:szCs w:val="22"/>
              </w:rPr>
            </w:pPr>
          </w:p>
        </w:tc>
      </w:tr>
    </w:tbl>
    <w:p w14:paraId="2620F681" w14:textId="77777777" w:rsidR="00F8382D" w:rsidRPr="003C579D" w:rsidRDefault="00F8382D" w:rsidP="00F8382D">
      <w:pPr>
        <w:rPr>
          <w:rFonts w:ascii="Rockwell" w:hAnsi="Rockwell"/>
          <w:color w:val="000000" w:themeColor="text1"/>
          <w:sz w:val="22"/>
          <w:szCs w:val="22"/>
        </w:rPr>
      </w:pPr>
    </w:p>
    <w:p w14:paraId="5396BDAD" w14:textId="7D415EB0" w:rsidR="00144D74" w:rsidRPr="003C579D" w:rsidRDefault="00144D74" w:rsidP="00F8382D">
      <w:pPr>
        <w:rPr>
          <w:rFonts w:ascii="Rockwell" w:hAnsi="Rockwell"/>
          <w:color w:val="000000" w:themeColor="text1"/>
          <w:sz w:val="22"/>
          <w:szCs w:val="22"/>
        </w:rPr>
      </w:pPr>
      <w:r w:rsidRPr="003C579D">
        <w:rPr>
          <w:rFonts w:ascii="Rockwell" w:hAnsi="Rockwell"/>
          <w:b/>
          <w:color w:val="000000" w:themeColor="text1"/>
          <w:sz w:val="22"/>
          <w:szCs w:val="22"/>
          <w:u w:val="single"/>
        </w:rPr>
        <w:t>Directions:</w:t>
      </w:r>
      <w:r w:rsidRPr="003C579D">
        <w:rPr>
          <w:rFonts w:ascii="Rockwell" w:hAnsi="Rockwell"/>
          <w:color w:val="000000" w:themeColor="text1"/>
          <w:sz w:val="22"/>
          <w:szCs w:val="22"/>
        </w:rPr>
        <w:t xml:space="preserve"> As a group, share and discuss your scores and recommendations. Use chart paper to record the top 5 recommendations from your group. List your group’s top 5 recommendations.</w:t>
      </w:r>
    </w:p>
    <w:p w14:paraId="4EA10848" w14:textId="77777777" w:rsidR="00144D74" w:rsidRPr="003C579D" w:rsidRDefault="00144D74" w:rsidP="00F8382D">
      <w:pPr>
        <w:rPr>
          <w:rFonts w:ascii="Rockwell" w:hAnsi="Rockwell"/>
          <w:color w:val="000000" w:themeColor="text1"/>
          <w:sz w:val="22"/>
          <w:szCs w:val="22"/>
        </w:rPr>
      </w:pPr>
    </w:p>
    <w:tbl>
      <w:tblPr>
        <w:tblStyle w:val="TableGrid"/>
        <w:tblW w:w="0" w:type="auto"/>
        <w:tblLook w:val="04A0" w:firstRow="1" w:lastRow="0" w:firstColumn="1" w:lastColumn="0" w:noHBand="0" w:noVBand="1"/>
      </w:tblPr>
      <w:tblGrid>
        <w:gridCol w:w="738"/>
        <w:gridCol w:w="10278"/>
      </w:tblGrid>
      <w:tr w:rsidR="00144D74" w:rsidRPr="0028180D" w14:paraId="43662B26" w14:textId="77777777" w:rsidTr="0028180D">
        <w:tc>
          <w:tcPr>
            <w:tcW w:w="11016" w:type="dxa"/>
            <w:gridSpan w:val="2"/>
            <w:tcBorders>
              <w:bottom w:val="single" w:sz="4" w:space="0" w:color="auto"/>
            </w:tcBorders>
            <w:shd w:val="clear" w:color="auto" w:fill="99CCFF"/>
          </w:tcPr>
          <w:p w14:paraId="3DBAD40F" w14:textId="5BC3EF4B" w:rsidR="0028180D" w:rsidRPr="0028180D" w:rsidRDefault="0028180D" w:rsidP="0028180D">
            <w:pPr>
              <w:jc w:val="center"/>
              <w:rPr>
                <w:rFonts w:ascii="Rockwell" w:hAnsi="Rockwell"/>
                <w:color w:val="000000" w:themeColor="text1"/>
                <w:sz w:val="22"/>
                <w:szCs w:val="22"/>
              </w:rPr>
            </w:pPr>
            <w:r w:rsidRPr="0028180D">
              <w:rPr>
                <w:rFonts w:ascii="Rockwell" w:hAnsi="Rockwell"/>
                <w:color w:val="000000" w:themeColor="text1"/>
                <w:sz w:val="22"/>
                <w:szCs w:val="22"/>
              </w:rPr>
              <w:t xml:space="preserve">Top 5 Recommendations for </w:t>
            </w:r>
            <w:proofErr w:type="spellStart"/>
            <w:r w:rsidRPr="0028180D">
              <w:rPr>
                <w:rFonts w:ascii="Rockwell" w:hAnsi="Rockwell"/>
                <w:color w:val="000000" w:themeColor="text1"/>
                <w:sz w:val="22"/>
                <w:szCs w:val="22"/>
              </w:rPr>
              <w:t>Schoolwide</w:t>
            </w:r>
            <w:proofErr w:type="spellEnd"/>
            <w:r w:rsidRPr="0028180D">
              <w:rPr>
                <w:rFonts w:ascii="Rockwell" w:hAnsi="Rockwell"/>
                <w:color w:val="000000" w:themeColor="text1"/>
                <w:sz w:val="22"/>
                <w:szCs w:val="22"/>
              </w:rPr>
              <w:t xml:space="preserve"> Implementation</w:t>
            </w:r>
          </w:p>
        </w:tc>
      </w:tr>
      <w:tr w:rsidR="00144D74" w:rsidRPr="003C579D" w14:paraId="6C31938E" w14:textId="77777777" w:rsidTr="00144D74">
        <w:tc>
          <w:tcPr>
            <w:tcW w:w="738" w:type="dxa"/>
            <w:tcBorders>
              <w:right w:val="nil"/>
            </w:tcBorders>
          </w:tcPr>
          <w:p w14:paraId="419239A1" w14:textId="1A76F8C3" w:rsidR="00144D74" w:rsidRPr="003C579D" w:rsidRDefault="00144D74" w:rsidP="00F8382D">
            <w:pPr>
              <w:rPr>
                <w:rFonts w:ascii="Rockwell" w:hAnsi="Rockwell"/>
                <w:color w:val="000000" w:themeColor="text1"/>
                <w:sz w:val="22"/>
                <w:szCs w:val="22"/>
              </w:rPr>
            </w:pPr>
            <w:r w:rsidRPr="003C579D">
              <w:rPr>
                <w:rFonts w:ascii="Rockwell" w:hAnsi="Rockwell"/>
                <w:color w:val="000000" w:themeColor="text1"/>
                <w:sz w:val="22"/>
                <w:szCs w:val="22"/>
              </w:rPr>
              <w:t>1.</w:t>
            </w:r>
          </w:p>
        </w:tc>
        <w:tc>
          <w:tcPr>
            <w:tcW w:w="10278" w:type="dxa"/>
            <w:tcBorders>
              <w:left w:val="nil"/>
            </w:tcBorders>
          </w:tcPr>
          <w:p w14:paraId="148B8800" w14:textId="77777777" w:rsidR="00144D74" w:rsidRPr="003C579D" w:rsidRDefault="00144D74" w:rsidP="00F8382D">
            <w:pPr>
              <w:rPr>
                <w:rFonts w:ascii="Rockwell" w:hAnsi="Rockwell"/>
                <w:color w:val="000000" w:themeColor="text1"/>
                <w:sz w:val="22"/>
                <w:szCs w:val="22"/>
              </w:rPr>
            </w:pPr>
          </w:p>
          <w:p w14:paraId="21B9B3C0" w14:textId="77777777" w:rsidR="00144D74" w:rsidRPr="003C579D" w:rsidRDefault="00144D74" w:rsidP="00F8382D">
            <w:pPr>
              <w:rPr>
                <w:rFonts w:ascii="Rockwell" w:hAnsi="Rockwell"/>
                <w:color w:val="000000" w:themeColor="text1"/>
                <w:sz w:val="22"/>
                <w:szCs w:val="22"/>
              </w:rPr>
            </w:pPr>
          </w:p>
        </w:tc>
      </w:tr>
      <w:tr w:rsidR="00144D74" w:rsidRPr="003C579D" w14:paraId="5A08E10C" w14:textId="77777777" w:rsidTr="00144D74">
        <w:tc>
          <w:tcPr>
            <w:tcW w:w="738" w:type="dxa"/>
            <w:tcBorders>
              <w:right w:val="nil"/>
            </w:tcBorders>
          </w:tcPr>
          <w:p w14:paraId="44F6A160" w14:textId="6131FF12" w:rsidR="00144D74" w:rsidRPr="003C579D" w:rsidRDefault="00144D74" w:rsidP="00F8382D">
            <w:pPr>
              <w:rPr>
                <w:rFonts w:ascii="Rockwell" w:hAnsi="Rockwell"/>
                <w:color w:val="000000" w:themeColor="text1"/>
                <w:sz w:val="22"/>
                <w:szCs w:val="22"/>
              </w:rPr>
            </w:pPr>
            <w:r w:rsidRPr="003C579D">
              <w:rPr>
                <w:rFonts w:ascii="Rockwell" w:hAnsi="Rockwell"/>
                <w:color w:val="000000" w:themeColor="text1"/>
                <w:sz w:val="22"/>
                <w:szCs w:val="22"/>
              </w:rPr>
              <w:t>2.</w:t>
            </w:r>
          </w:p>
        </w:tc>
        <w:tc>
          <w:tcPr>
            <w:tcW w:w="10278" w:type="dxa"/>
            <w:tcBorders>
              <w:left w:val="nil"/>
            </w:tcBorders>
          </w:tcPr>
          <w:p w14:paraId="47ED248B" w14:textId="77777777" w:rsidR="00144D74" w:rsidRPr="003C579D" w:rsidRDefault="00144D74" w:rsidP="00F8382D">
            <w:pPr>
              <w:rPr>
                <w:rFonts w:ascii="Rockwell" w:hAnsi="Rockwell"/>
                <w:color w:val="000000" w:themeColor="text1"/>
                <w:sz w:val="22"/>
                <w:szCs w:val="22"/>
              </w:rPr>
            </w:pPr>
          </w:p>
          <w:p w14:paraId="4499C434" w14:textId="77777777" w:rsidR="00144D74" w:rsidRPr="003C579D" w:rsidRDefault="00144D74" w:rsidP="00F8382D">
            <w:pPr>
              <w:rPr>
                <w:rFonts w:ascii="Rockwell" w:hAnsi="Rockwell"/>
                <w:color w:val="000000" w:themeColor="text1"/>
                <w:sz w:val="22"/>
                <w:szCs w:val="22"/>
              </w:rPr>
            </w:pPr>
          </w:p>
        </w:tc>
      </w:tr>
      <w:tr w:rsidR="00144D74" w:rsidRPr="003C579D" w14:paraId="55E355C2" w14:textId="77777777" w:rsidTr="00144D74">
        <w:tc>
          <w:tcPr>
            <w:tcW w:w="738" w:type="dxa"/>
            <w:tcBorders>
              <w:right w:val="nil"/>
            </w:tcBorders>
          </w:tcPr>
          <w:p w14:paraId="21AE6141" w14:textId="56133226" w:rsidR="00144D74" w:rsidRPr="003C579D" w:rsidRDefault="00144D74" w:rsidP="00F8382D">
            <w:pPr>
              <w:rPr>
                <w:rFonts w:ascii="Rockwell" w:hAnsi="Rockwell"/>
                <w:color w:val="000000" w:themeColor="text1"/>
                <w:sz w:val="22"/>
                <w:szCs w:val="22"/>
              </w:rPr>
            </w:pPr>
            <w:r w:rsidRPr="003C579D">
              <w:rPr>
                <w:rFonts w:ascii="Rockwell" w:hAnsi="Rockwell"/>
                <w:color w:val="000000" w:themeColor="text1"/>
                <w:sz w:val="22"/>
                <w:szCs w:val="22"/>
              </w:rPr>
              <w:t>3.</w:t>
            </w:r>
          </w:p>
        </w:tc>
        <w:tc>
          <w:tcPr>
            <w:tcW w:w="10278" w:type="dxa"/>
            <w:tcBorders>
              <w:left w:val="nil"/>
            </w:tcBorders>
          </w:tcPr>
          <w:p w14:paraId="6F9FB957" w14:textId="77777777" w:rsidR="00144D74" w:rsidRPr="003C579D" w:rsidRDefault="00144D74" w:rsidP="00F8382D">
            <w:pPr>
              <w:rPr>
                <w:rFonts w:ascii="Rockwell" w:hAnsi="Rockwell"/>
                <w:color w:val="000000" w:themeColor="text1"/>
                <w:sz w:val="22"/>
                <w:szCs w:val="22"/>
              </w:rPr>
            </w:pPr>
          </w:p>
          <w:p w14:paraId="39D5B090" w14:textId="77777777" w:rsidR="00144D74" w:rsidRPr="003C579D" w:rsidRDefault="00144D74" w:rsidP="00F8382D">
            <w:pPr>
              <w:rPr>
                <w:rFonts w:ascii="Rockwell" w:hAnsi="Rockwell"/>
                <w:color w:val="000000" w:themeColor="text1"/>
                <w:sz w:val="22"/>
                <w:szCs w:val="22"/>
              </w:rPr>
            </w:pPr>
          </w:p>
        </w:tc>
      </w:tr>
      <w:tr w:rsidR="00144D74" w:rsidRPr="003C579D" w14:paraId="21EE73A7" w14:textId="77777777" w:rsidTr="00144D74">
        <w:tc>
          <w:tcPr>
            <w:tcW w:w="738" w:type="dxa"/>
            <w:tcBorders>
              <w:right w:val="nil"/>
            </w:tcBorders>
          </w:tcPr>
          <w:p w14:paraId="0D5DDE54" w14:textId="3977C920" w:rsidR="00144D74" w:rsidRPr="003C579D" w:rsidRDefault="00144D74" w:rsidP="00F8382D">
            <w:pPr>
              <w:rPr>
                <w:rFonts w:ascii="Rockwell" w:hAnsi="Rockwell"/>
                <w:color w:val="000000" w:themeColor="text1"/>
                <w:sz w:val="22"/>
                <w:szCs w:val="22"/>
              </w:rPr>
            </w:pPr>
            <w:r w:rsidRPr="003C579D">
              <w:rPr>
                <w:rFonts w:ascii="Rockwell" w:hAnsi="Rockwell"/>
                <w:color w:val="000000" w:themeColor="text1"/>
                <w:sz w:val="22"/>
                <w:szCs w:val="22"/>
              </w:rPr>
              <w:t>4.</w:t>
            </w:r>
          </w:p>
        </w:tc>
        <w:tc>
          <w:tcPr>
            <w:tcW w:w="10278" w:type="dxa"/>
            <w:tcBorders>
              <w:left w:val="nil"/>
            </w:tcBorders>
          </w:tcPr>
          <w:p w14:paraId="5D963E6F" w14:textId="77777777" w:rsidR="00144D74" w:rsidRPr="003C579D" w:rsidRDefault="00144D74" w:rsidP="00F8382D">
            <w:pPr>
              <w:rPr>
                <w:rFonts w:ascii="Rockwell" w:hAnsi="Rockwell"/>
                <w:color w:val="000000" w:themeColor="text1"/>
                <w:sz w:val="22"/>
                <w:szCs w:val="22"/>
              </w:rPr>
            </w:pPr>
          </w:p>
          <w:p w14:paraId="6526F0BD" w14:textId="77777777" w:rsidR="00144D74" w:rsidRPr="003C579D" w:rsidRDefault="00144D74" w:rsidP="00F8382D">
            <w:pPr>
              <w:rPr>
                <w:rFonts w:ascii="Rockwell" w:hAnsi="Rockwell"/>
                <w:color w:val="000000" w:themeColor="text1"/>
                <w:sz w:val="22"/>
                <w:szCs w:val="22"/>
              </w:rPr>
            </w:pPr>
          </w:p>
        </w:tc>
      </w:tr>
      <w:tr w:rsidR="00144D74" w:rsidRPr="003C579D" w14:paraId="70B5D8C1" w14:textId="77777777" w:rsidTr="00144D74">
        <w:tc>
          <w:tcPr>
            <w:tcW w:w="738" w:type="dxa"/>
            <w:tcBorders>
              <w:right w:val="nil"/>
            </w:tcBorders>
          </w:tcPr>
          <w:p w14:paraId="53D7A436" w14:textId="436BAAFD" w:rsidR="00144D74" w:rsidRPr="003C579D" w:rsidRDefault="00144D74" w:rsidP="00F8382D">
            <w:pPr>
              <w:rPr>
                <w:rFonts w:ascii="Rockwell" w:hAnsi="Rockwell"/>
                <w:color w:val="000000" w:themeColor="text1"/>
                <w:sz w:val="22"/>
                <w:szCs w:val="22"/>
              </w:rPr>
            </w:pPr>
            <w:r w:rsidRPr="003C579D">
              <w:rPr>
                <w:rFonts w:ascii="Rockwell" w:hAnsi="Rockwell"/>
                <w:color w:val="000000" w:themeColor="text1"/>
                <w:sz w:val="22"/>
                <w:szCs w:val="22"/>
              </w:rPr>
              <w:t>5.</w:t>
            </w:r>
          </w:p>
        </w:tc>
        <w:tc>
          <w:tcPr>
            <w:tcW w:w="10278" w:type="dxa"/>
            <w:tcBorders>
              <w:left w:val="nil"/>
            </w:tcBorders>
          </w:tcPr>
          <w:p w14:paraId="67E5FDAA" w14:textId="77777777" w:rsidR="00144D74" w:rsidRPr="003C579D" w:rsidRDefault="00144D74" w:rsidP="00F8382D">
            <w:pPr>
              <w:rPr>
                <w:rFonts w:ascii="Rockwell" w:hAnsi="Rockwell"/>
                <w:color w:val="000000" w:themeColor="text1"/>
                <w:sz w:val="22"/>
                <w:szCs w:val="22"/>
              </w:rPr>
            </w:pPr>
          </w:p>
          <w:p w14:paraId="12C37D98" w14:textId="77777777" w:rsidR="00144D74" w:rsidRPr="003C579D" w:rsidRDefault="00144D74" w:rsidP="00F8382D">
            <w:pPr>
              <w:rPr>
                <w:rFonts w:ascii="Rockwell" w:hAnsi="Rockwell"/>
                <w:color w:val="000000" w:themeColor="text1"/>
                <w:sz w:val="22"/>
                <w:szCs w:val="22"/>
              </w:rPr>
            </w:pPr>
          </w:p>
        </w:tc>
      </w:tr>
    </w:tbl>
    <w:p w14:paraId="5E87AA64" w14:textId="15A0A32F" w:rsidR="00144D74" w:rsidRPr="003C579D" w:rsidRDefault="00144D74" w:rsidP="00F8382D">
      <w:pPr>
        <w:rPr>
          <w:rFonts w:ascii="Rockwell" w:hAnsi="Rockwell"/>
          <w:color w:val="000000" w:themeColor="text1"/>
          <w:sz w:val="22"/>
          <w:szCs w:val="22"/>
        </w:rPr>
      </w:pPr>
    </w:p>
    <w:p w14:paraId="24F65607" w14:textId="7DF9FEA9" w:rsidR="00144D74" w:rsidRPr="003C579D" w:rsidRDefault="00144D74" w:rsidP="00144D74">
      <w:pPr>
        <w:jc w:val="center"/>
        <w:rPr>
          <w:rFonts w:ascii="Rockwell" w:hAnsi="Rockwell"/>
          <w:b/>
          <w:color w:val="000000" w:themeColor="text1"/>
          <w:sz w:val="22"/>
          <w:szCs w:val="22"/>
          <w:u w:val="single"/>
        </w:rPr>
      </w:pPr>
      <w:r w:rsidRPr="003C579D">
        <w:rPr>
          <w:rFonts w:ascii="Rockwell" w:hAnsi="Rockwell"/>
          <w:b/>
          <w:color w:val="000000" w:themeColor="text1"/>
          <w:sz w:val="22"/>
          <w:szCs w:val="22"/>
          <w:u w:val="single"/>
        </w:rPr>
        <w:t>Gallery Walk</w:t>
      </w:r>
    </w:p>
    <w:p w14:paraId="7AABA369" w14:textId="77777777" w:rsidR="00144D74" w:rsidRPr="003C579D" w:rsidRDefault="00144D74" w:rsidP="00F8382D">
      <w:pPr>
        <w:rPr>
          <w:rFonts w:ascii="Rockwell" w:hAnsi="Rockwell"/>
          <w:color w:val="000000" w:themeColor="text1"/>
          <w:sz w:val="22"/>
          <w:szCs w:val="22"/>
        </w:rPr>
      </w:pPr>
    </w:p>
    <w:p w14:paraId="25A8E377" w14:textId="37FBD1FA" w:rsidR="00144D74" w:rsidRPr="003C579D" w:rsidRDefault="00144D74" w:rsidP="00F8382D">
      <w:pPr>
        <w:rPr>
          <w:rFonts w:ascii="Rockwell" w:hAnsi="Rockwell"/>
          <w:color w:val="000000" w:themeColor="text1"/>
          <w:sz w:val="22"/>
          <w:szCs w:val="22"/>
        </w:rPr>
      </w:pPr>
      <w:r w:rsidRPr="003C579D">
        <w:rPr>
          <w:rFonts w:ascii="Rockwell" w:hAnsi="Rockwell"/>
          <w:b/>
          <w:color w:val="000000" w:themeColor="text1"/>
          <w:sz w:val="22"/>
          <w:szCs w:val="22"/>
          <w:u w:val="single"/>
        </w:rPr>
        <w:t>Directions:</w:t>
      </w:r>
      <w:r w:rsidRPr="003C579D">
        <w:rPr>
          <w:rFonts w:ascii="Rockwell" w:hAnsi="Rockwell"/>
          <w:color w:val="000000" w:themeColor="text1"/>
          <w:sz w:val="22"/>
          <w:szCs w:val="22"/>
        </w:rPr>
        <w:t xml:space="preserve"> As a group, conduct a gallery walk to review the recommendations from the other groups. Comment on the each group’s recommendations using words or symbols. After conducting the gallery walk, use energy dots to select your top 3 recommendations for implementation throughout the room.</w:t>
      </w:r>
      <w:r w:rsidR="004B186D" w:rsidRPr="003C579D">
        <w:rPr>
          <w:rFonts w:ascii="Rockwell" w:hAnsi="Rockwell"/>
          <w:color w:val="000000" w:themeColor="text1"/>
          <w:sz w:val="22"/>
          <w:szCs w:val="22"/>
        </w:rPr>
        <w:t xml:space="preserve"> List your top 3 </w:t>
      </w:r>
      <w:r w:rsidR="00A05D47" w:rsidRPr="003C579D">
        <w:rPr>
          <w:rFonts w:ascii="Rockwell" w:hAnsi="Rockwell"/>
          <w:color w:val="000000" w:themeColor="text1"/>
          <w:sz w:val="22"/>
          <w:szCs w:val="22"/>
        </w:rPr>
        <w:t xml:space="preserve">recommendations. </w:t>
      </w:r>
    </w:p>
    <w:p w14:paraId="40BFF7F3" w14:textId="77777777" w:rsidR="004B186D" w:rsidRPr="003C579D" w:rsidRDefault="004B186D" w:rsidP="00F8382D">
      <w:pPr>
        <w:rPr>
          <w:rFonts w:ascii="Rockwell" w:hAnsi="Rockwell"/>
          <w:color w:val="000000" w:themeColor="text1"/>
          <w:sz w:val="22"/>
          <w:szCs w:val="22"/>
        </w:rPr>
      </w:pPr>
    </w:p>
    <w:tbl>
      <w:tblPr>
        <w:tblStyle w:val="TableGrid"/>
        <w:tblW w:w="0" w:type="auto"/>
        <w:tblLook w:val="04A0" w:firstRow="1" w:lastRow="0" w:firstColumn="1" w:lastColumn="0" w:noHBand="0" w:noVBand="1"/>
      </w:tblPr>
      <w:tblGrid>
        <w:gridCol w:w="738"/>
        <w:gridCol w:w="10278"/>
      </w:tblGrid>
      <w:tr w:rsidR="004B186D" w:rsidRPr="0028180D" w14:paraId="473BBB28" w14:textId="77777777" w:rsidTr="0028180D">
        <w:tc>
          <w:tcPr>
            <w:tcW w:w="11016" w:type="dxa"/>
            <w:gridSpan w:val="2"/>
            <w:tcBorders>
              <w:bottom w:val="single" w:sz="4" w:space="0" w:color="auto"/>
            </w:tcBorders>
            <w:shd w:val="clear" w:color="auto" w:fill="99CCFF"/>
          </w:tcPr>
          <w:p w14:paraId="59F28095" w14:textId="50C813FC" w:rsidR="004B186D" w:rsidRPr="0028180D" w:rsidRDefault="0028180D" w:rsidP="0028180D">
            <w:pPr>
              <w:jc w:val="center"/>
              <w:rPr>
                <w:rFonts w:ascii="Rockwell" w:hAnsi="Rockwell"/>
                <w:color w:val="000000" w:themeColor="text1"/>
                <w:sz w:val="22"/>
                <w:szCs w:val="22"/>
              </w:rPr>
            </w:pPr>
            <w:r w:rsidRPr="0028180D">
              <w:rPr>
                <w:rFonts w:ascii="Rockwell" w:hAnsi="Rockwell"/>
                <w:color w:val="000000" w:themeColor="text1"/>
                <w:sz w:val="22"/>
                <w:szCs w:val="22"/>
              </w:rPr>
              <w:t xml:space="preserve">Top 3 Personal Recommendations for </w:t>
            </w:r>
            <w:proofErr w:type="spellStart"/>
            <w:r w:rsidRPr="0028180D">
              <w:rPr>
                <w:rFonts w:ascii="Rockwell" w:hAnsi="Rockwell"/>
                <w:color w:val="000000" w:themeColor="text1"/>
                <w:sz w:val="22"/>
                <w:szCs w:val="22"/>
              </w:rPr>
              <w:t>Schoowide</w:t>
            </w:r>
            <w:proofErr w:type="spellEnd"/>
            <w:r w:rsidRPr="0028180D">
              <w:rPr>
                <w:rFonts w:ascii="Rockwell" w:hAnsi="Rockwell"/>
                <w:color w:val="000000" w:themeColor="text1"/>
                <w:sz w:val="22"/>
                <w:szCs w:val="22"/>
              </w:rPr>
              <w:t xml:space="preserve"> Implementation</w:t>
            </w:r>
          </w:p>
        </w:tc>
      </w:tr>
      <w:tr w:rsidR="004B186D" w:rsidRPr="003C579D" w14:paraId="54A02F1C" w14:textId="77777777" w:rsidTr="004B186D">
        <w:tc>
          <w:tcPr>
            <w:tcW w:w="738" w:type="dxa"/>
            <w:tcBorders>
              <w:right w:val="nil"/>
            </w:tcBorders>
          </w:tcPr>
          <w:p w14:paraId="5987BE01" w14:textId="77777777" w:rsidR="004B186D" w:rsidRPr="003C579D" w:rsidRDefault="004B186D" w:rsidP="004B186D">
            <w:pPr>
              <w:rPr>
                <w:rFonts w:ascii="Rockwell" w:hAnsi="Rockwell"/>
                <w:color w:val="000000" w:themeColor="text1"/>
                <w:sz w:val="22"/>
                <w:szCs w:val="22"/>
              </w:rPr>
            </w:pPr>
            <w:r w:rsidRPr="003C579D">
              <w:rPr>
                <w:rFonts w:ascii="Rockwell" w:hAnsi="Rockwell"/>
                <w:color w:val="000000" w:themeColor="text1"/>
                <w:sz w:val="22"/>
                <w:szCs w:val="22"/>
              </w:rPr>
              <w:t>1.</w:t>
            </w:r>
          </w:p>
        </w:tc>
        <w:tc>
          <w:tcPr>
            <w:tcW w:w="10278" w:type="dxa"/>
            <w:tcBorders>
              <w:left w:val="nil"/>
            </w:tcBorders>
          </w:tcPr>
          <w:p w14:paraId="47910959" w14:textId="77777777" w:rsidR="004B186D" w:rsidRPr="003C579D" w:rsidRDefault="004B186D" w:rsidP="004B186D">
            <w:pPr>
              <w:rPr>
                <w:rFonts w:ascii="Rockwell" w:hAnsi="Rockwell"/>
                <w:color w:val="000000" w:themeColor="text1"/>
                <w:sz w:val="22"/>
                <w:szCs w:val="22"/>
              </w:rPr>
            </w:pPr>
          </w:p>
          <w:p w14:paraId="22208522" w14:textId="77777777" w:rsidR="004B186D" w:rsidRPr="003C579D" w:rsidRDefault="004B186D" w:rsidP="004B186D">
            <w:pPr>
              <w:rPr>
                <w:rFonts w:ascii="Rockwell" w:hAnsi="Rockwell"/>
                <w:color w:val="000000" w:themeColor="text1"/>
                <w:sz w:val="22"/>
                <w:szCs w:val="22"/>
              </w:rPr>
            </w:pPr>
          </w:p>
        </w:tc>
      </w:tr>
      <w:tr w:rsidR="004B186D" w:rsidRPr="003C579D" w14:paraId="587269CF" w14:textId="77777777" w:rsidTr="004B186D">
        <w:tc>
          <w:tcPr>
            <w:tcW w:w="738" w:type="dxa"/>
            <w:tcBorders>
              <w:right w:val="nil"/>
            </w:tcBorders>
          </w:tcPr>
          <w:p w14:paraId="203C2322" w14:textId="77777777" w:rsidR="004B186D" w:rsidRPr="003C579D" w:rsidRDefault="004B186D" w:rsidP="004B186D">
            <w:pPr>
              <w:rPr>
                <w:rFonts w:ascii="Rockwell" w:hAnsi="Rockwell"/>
                <w:color w:val="000000" w:themeColor="text1"/>
                <w:sz w:val="22"/>
                <w:szCs w:val="22"/>
              </w:rPr>
            </w:pPr>
            <w:r w:rsidRPr="003C579D">
              <w:rPr>
                <w:rFonts w:ascii="Rockwell" w:hAnsi="Rockwell"/>
                <w:color w:val="000000" w:themeColor="text1"/>
                <w:sz w:val="22"/>
                <w:szCs w:val="22"/>
              </w:rPr>
              <w:t>2.</w:t>
            </w:r>
          </w:p>
        </w:tc>
        <w:tc>
          <w:tcPr>
            <w:tcW w:w="10278" w:type="dxa"/>
            <w:tcBorders>
              <w:left w:val="nil"/>
            </w:tcBorders>
          </w:tcPr>
          <w:p w14:paraId="3E1CA0A6" w14:textId="77777777" w:rsidR="004B186D" w:rsidRPr="003C579D" w:rsidRDefault="004B186D" w:rsidP="004B186D">
            <w:pPr>
              <w:rPr>
                <w:rFonts w:ascii="Rockwell" w:hAnsi="Rockwell"/>
                <w:color w:val="000000" w:themeColor="text1"/>
                <w:sz w:val="22"/>
                <w:szCs w:val="22"/>
              </w:rPr>
            </w:pPr>
          </w:p>
          <w:p w14:paraId="6B4BDD37" w14:textId="77777777" w:rsidR="004B186D" w:rsidRPr="003C579D" w:rsidRDefault="004B186D" w:rsidP="004B186D">
            <w:pPr>
              <w:rPr>
                <w:rFonts w:ascii="Rockwell" w:hAnsi="Rockwell"/>
                <w:color w:val="000000" w:themeColor="text1"/>
                <w:sz w:val="22"/>
                <w:szCs w:val="22"/>
              </w:rPr>
            </w:pPr>
          </w:p>
        </w:tc>
      </w:tr>
      <w:tr w:rsidR="004B186D" w:rsidRPr="003C579D" w14:paraId="2C9B1CA0" w14:textId="77777777" w:rsidTr="004B186D">
        <w:tc>
          <w:tcPr>
            <w:tcW w:w="738" w:type="dxa"/>
            <w:tcBorders>
              <w:right w:val="nil"/>
            </w:tcBorders>
          </w:tcPr>
          <w:p w14:paraId="38521A84" w14:textId="77777777" w:rsidR="004B186D" w:rsidRPr="003C579D" w:rsidRDefault="004B186D" w:rsidP="004B186D">
            <w:pPr>
              <w:rPr>
                <w:rFonts w:ascii="Rockwell" w:hAnsi="Rockwell"/>
                <w:color w:val="000000" w:themeColor="text1"/>
                <w:sz w:val="22"/>
                <w:szCs w:val="22"/>
              </w:rPr>
            </w:pPr>
            <w:r w:rsidRPr="003C579D">
              <w:rPr>
                <w:rFonts w:ascii="Rockwell" w:hAnsi="Rockwell"/>
                <w:color w:val="000000" w:themeColor="text1"/>
                <w:sz w:val="22"/>
                <w:szCs w:val="22"/>
              </w:rPr>
              <w:t>3.</w:t>
            </w:r>
          </w:p>
        </w:tc>
        <w:tc>
          <w:tcPr>
            <w:tcW w:w="10278" w:type="dxa"/>
            <w:tcBorders>
              <w:left w:val="nil"/>
            </w:tcBorders>
          </w:tcPr>
          <w:p w14:paraId="40D01E82" w14:textId="77777777" w:rsidR="004B186D" w:rsidRPr="003C579D" w:rsidRDefault="004B186D" w:rsidP="004B186D">
            <w:pPr>
              <w:rPr>
                <w:rFonts w:ascii="Rockwell" w:hAnsi="Rockwell"/>
                <w:color w:val="000000" w:themeColor="text1"/>
                <w:sz w:val="22"/>
                <w:szCs w:val="22"/>
              </w:rPr>
            </w:pPr>
          </w:p>
          <w:p w14:paraId="0B2F31EE" w14:textId="77777777" w:rsidR="004B186D" w:rsidRPr="003C579D" w:rsidRDefault="004B186D" w:rsidP="004B186D">
            <w:pPr>
              <w:rPr>
                <w:rFonts w:ascii="Rockwell" w:hAnsi="Rockwell"/>
                <w:color w:val="000000" w:themeColor="text1"/>
                <w:sz w:val="22"/>
                <w:szCs w:val="22"/>
              </w:rPr>
            </w:pPr>
          </w:p>
        </w:tc>
      </w:tr>
    </w:tbl>
    <w:p w14:paraId="2AC1C829" w14:textId="7915F204" w:rsidR="004B186D" w:rsidRPr="003C579D" w:rsidRDefault="004B186D">
      <w:pPr>
        <w:rPr>
          <w:rFonts w:ascii="Rockwell" w:hAnsi="Rockwell"/>
          <w:b/>
          <w:color w:val="000000" w:themeColor="text1"/>
          <w:sz w:val="22"/>
          <w:szCs w:val="22"/>
          <w:u w:val="single"/>
        </w:rPr>
      </w:pPr>
    </w:p>
    <w:p w14:paraId="55A6038F" w14:textId="77777777" w:rsidR="004B186D" w:rsidRPr="003C579D" w:rsidRDefault="004B186D">
      <w:pPr>
        <w:rPr>
          <w:rFonts w:ascii="Rockwell" w:hAnsi="Rockwell"/>
          <w:b/>
          <w:color w:val="000000" w:themeColor="text1"/>
          <w:sz w:val="22"/>
          <w:szCs w:val="22"/>
          <w:u w:val="single"/>
        </w:rPr>
      </w:pPr>
    </w:p>
    <w:p w14:paraId="1FC1F648" w14:textId="77777777" w:rsidR="00A05D47" w:rsidRPr="003C579D" w:rsidRDefault="00A05D47">
      <w:pPr>
        <w:rPr>
          <w:rFonts w:ascii="Rockwell" w:hAnsi="Rockwell"/>
          <w:b/>
          <w:color w:val="000000" w:themeColor="text1"/>
          <w:sz w:val="22"/>
          <w:szCs w:val="22"/>
          <w:u w:val="single"/>
        </w:rPr>
      </w:pPr>
      <w:r w:rsidRPr="003C579D">
        <w:rPr>
          <w:rFonts w:ascii="Rockwell" w:hAnsi="Rockwell"/>
          <w:b/>
          <w:color w:val="000000" w:themeColor="text1"/>
          <w:sz w:val="22"/>
          <w:szCs w:val="22"/>
          <w:u w:val="single"/>
        </w:rPr>
        <w:br w:type="page"/>
      </w:r>
    </w:p>
    <w:p w14:paraId="1F9806B0" w14:textId="2BD9682D" w:rsidR="004B186D" w:rsidRPr="003C579D" w:rsidRDefault="00B34FB3" w:rsidP="004B186D">
      <w:pPr>
        <w:jc w:val="center"/>
        <w:rPr>
          <w:rFonts w:ascii="Rockwell" w:hAnsi="Rockwell"/>
          <w:b/>
          <w:color w:val="000000" w:themeColor="text1"/>
          <w:sz w:val="22"/>
          <w:szCs w:val="22"/>
          <w:u w:val="single"/>
        </w:rPr>
      </w:pPr>
      <w:r>
        <w:rPr>
          <w:rFonts w:ascii="Rockwell" w:hAnsi="Rockwell"/>
          <w:b/>
          <w:color w:val="000000" w:themeColor="text1"/>
          <w:sz w:val="22"/>
          <w:szCs w:val="22"/>
          <w:u w:val="single"/>
        </w:rPr>
        <w:lastRenderedPageBreak/>
        <w:t xml:space="preserve">Final Personal </w:t>
      </w:r>
      <w:r w:rsidR="004B186D" w:rsidRPr="003C579D">
        <w:rPr>
          <w:rFonts w:ascii="Rockwell" w:hAnsi="Rockwell"/>
          <w:b/>
          <w:color w:val="000000" w:themeColor="text1"/>
          <w:sz w:val="22"/>
          <w:szCs w:val="22"/>
          <w:u w:val="single"/>
        </w:rPr>
        <w:t>Reflection</w:t>
      </w:r>
    </w:p>
    <w:p w14:paraId="26454683" w14:textId="77777777" w:rsidR="004B186D" w:rsidRPr="003C579D" w:rsidRDefault="004B186D" w:rsidP="00F8382D">
      <w:pPr>
        <w:rPr>
          <w:rFonts w:ascii="Rockwell" w:hAnsi="Rockwell"/>
          <w:color w:val="000000" w:themeColor="text1"/>
          <w:sz w:val="22"/>
          <w:szCs w:val="22"/>
        </w:rPr>
      </w:pPr>
    </w:p>
    <w:p w14:paraId="2E4A4BAB" w14:textId="3A6AB58C" w:rsidR="004B186D" w:rsidRPr="003C579D" w:rsidRDefault="004B186D" w:rsidP="00F8382D">
      <w:pPr>
        <w:rPr>
          <w:rFonts w:ascii="Rockwell" w:hAnsi="Rockwell"/>
          <w:color w:val="000000" w:themeColor="text1"/>
          <w:sz w:val="22"/>
          <w:szCs w:val="22"/>
        </w:rPr>
      </w:pPr>
      <w:r w:rsidRPr="003C579D">
        <w:rPr>
          <w:rFonts w:ascii="Rockwell" w:hAnsi="Rockwell"/>
          <w:b/>
          <w:color w:val="000000" w:themeColor="text1"/>
          <w:sz w:val="22"/>
          <w:szCs w:val="22"/>
          <w:u w:val="single"/>
        </w:rPr>
        <w:t>Directions:</w:t>
      </w:r>
      <w:r w:rsidR="00A37569">
        <w:rPr>
          <w:rFonts w:ascii="Rockwell" w:hAnsi="Rockwell"/>
          <w:color w:val="000000" w:themeColor="text1"/>
          <w:sz w:val="22"/>
          <w:szCs w:val="22"/>
        </w:rPr>
        <w:t xml:space="preserve"> As an individual</w:t>
      </w:r>
      <w:r w:rsidRPr="003C579D">
        <w:rPr>
          <w:rFonts w:ascii="Rockwell" w:hAnsi="Rockwell"/>
          <w:color w:val="000000" w:themeColor="text1"/>
          <w:sz w:val="22"/>
          <w:szCs w:val="22"/>
        </w:rPr>
        <w:t>, complete the 3-2-1 reflection questions below and b</w:t>
      </w:r>
      <w:r w:rsidR="002F7F1A">
        <w:rPr>
          <w:rFonts w:ascii="Rockwell" w:hAnsi="Rockwell"/>
          <w:color w:val="000000" w:themeColor="text1"/>
          <w:sz w:val="22"/>
          <w:szCs w:val="22"/>
        </w:rPr>
        <w:t>e prepared to share with your table group.</w:t>
      </w:r>
      <w:r w:rsidRPr="003C579D">
        <w:rPr>
          <w:rFonts w:ascii="Rockwell" w:hAnsi="Rockwell"/>
          <w:color w:val="000000" w:themeColor="text1"/>
          <w:sz w:val="22"/>
          <w:szCs w:val="22"/>
        </w:rPr>
        <w:t xml:space="preserve"> </w:t>
      </w:r>
    </w:p>
    <w:p w14:paraId="6A3E99C3" w14:textId="77777777" w:rsidR="004B186D" w:rsidRPr="003C579D" w:rsidRDefault="004B186D" w:rsidP="00F8382D">
      <w:pPr>
        <w:rPr>
          <w:rFonts w:ascii="Rockwell" w:hAnsi="Rockwell"/>
          <w:color w:val="000000" w:themeColor="text1"/>
          <w:sz w:val="22"/>
          <w:szCs w:val="22"/>
        </w:rPr>
      </w:pPr>
    </w:p>
    <w:p w14:paraId="34E7BF46" w14:textId="67791352" w:rsidR="004B186D" w:rsidRPr="003C579D" w:rsidRDefault="004B186D" w:rsidP="00F8382D">
      <w:pPr>
        <w:rPr>
          <w:rFonts w:ascii="Rockwell" w:hAnsi="Rockwell"/>
          <w:color w:val="000000" w:themeColor="text1"/>
          <w:sz w:val="22"/>
          <w:szCs w:val="22"/>
        </w:rPr>
      </w:pPr>
      <w:r w:rsidRPr="003C579D">
        <w:rPr>
          <w:rFonts w:ascii="Rockwell" w:hAnsi="Rockwell"/>
          <w:color w:val="000000" w:themeColor="text1"/>
          <w:sz w:val="22"/>
          <w:szCs w:val="22"/>
        </w:rPr>
        <w:t>List 3 key ideas discussed today that are strengths of the school.</w:t>
      </w:r>
    </w:p>
    <w:tbl>
      <w:tblPr>
        <w:tblStyle w:val="TableGrid"/>
        <w:tblW w:w="0" w:type="auto"/>
        <w:tblLook w:val="04A0" w:firstRow="1" w:lastRow="0" w:firstColumn="1" w:lastColumn="0" w:noHBand="0" w:noVBand="1"/>
      </w:tblPr>
      <w:tblGrid>
        <w:gridCol w:w="738"/>
        <w:gridCol w:w="10278"/>
      </w:tblGrid>
      <w:tr w:rsidR="004B186D" w:rsidRPr="003C579D" w14:paraId="739C68CE" w14:textId="77777777" w:rsidTr="00B34FB3">
        <w:tc>
          <w:tcPr>
            <w:tcW w:w="738" w:type="dxa"/>
            <w:tcBorders>
              <w:right w:val="nil"/>
            </w:tcBorders>
            <w:vAlign w:val="center"/>
          </w:tcPr>
          <w:p w14:paraId="16F6F119" w14:textId="77777777" w:rsidR="004B186D" w:rsidRPr="003C579D" w:rsidRDefault="004B186D" w:rsidP="00B34FB3">
            <w:pPr>
              <w:rPr>
                <w:rFonts w:ascii="Rockwell" w:hAnsi="Rockwell"/>
                <w:color w:val="000000" w:themeColor="text1"/>
                <w:sz w:val="22"/>
                <w:szCs w:val="22"/>
              </w:rPr>
            </w:pPr>
            <w:r w:rsidRPr="003C579D">
              <w:rPr>
                <w:rFonts w:ascii="Rockwell" w:hAnsi="Rockwell"/>
                <w:color w:val="000000" w:themeColor="text1"/>
                <w:sz w:val="22"/>
                <w:szCs w:val="22"/>
              </w:rPr>
              <w:t>1.</w:t>
            </w:r>
          </w:p>
        </w:tc>
        <w:tc>
          <w:tcPr>
            <w:tcW w:w="10278" w:type="dxa"/>
            <w:tcBorders>
              <w:left w:val="nil"/>
            </w:tcBorders>
            <w:vAlign w:val="center"/>
          </w:tcPr>
          <w:p w14:paraId="1A8C1B35" w14:textId="77777777" w:rsidR="004B186D" w:rsidRPr="003C579D" w:rsidRDefault="004B186D" w:rsidP="00B34FB3">
            <w:pPr>
              <w:rPr>
                <w:rFonts w:ascii="Rockwell" w:hAnsi="Rockwell"/>
                <w:color w:val="000000" w:themeColor="text1"/>
                <w:sz w:val="22"/>
                <w:szCs w:val="22"/>
              </w:rPr>
            </w:pPr>
          </w:p>
          <w:p w14:paraId="0BFC92E7" w14:textId="77777777" w:rsidR="004B186D" w:rsidRPr="003C579D" w:rsidRDefault="004B186D" w:rsidP="00B34FB3">
            <w:pPr>
              <w:rPr>
                <w:rFonts w:ascii="Rockwell" w:hAnsi="Rockwell"/>
                <w:color w:val="000000" w:themeColor="text1"/>
                <w:sz w:val="22"/>
                <w:szCs w:val="22"/>
              </w:rPr>
            </w:pPr>
          </w:p>
        </w:tc>
      </w:tr>
      <w:tr w:rsidR="004B186D" w:rsidRPr="003C579D" w14:paraId="139D9019" w14:textId="77777777" w:rsidTr="00B34FB3">
        <w:tc>
          <w:tcPr>
            <w:tcW w:w="738" w:type="dxa"/>
            <w:tcBorders>
              <w:right w:val="nil"/>
            </w:tcBorders>
            <w:vAlign w:val="center"/>
          </w:tcPr>
          <w:p w14:paraId="526D8C37" w14:textId="77777777" w:rsidR="004B186D" w:rsidRPr="003C579D" w:rsidRDefault="004B186D" w:rsidP="00B34FB3">
            <w:pPr>
              <w:rPr>
                <w:rFonts w:ascii="Rockwell" w:hAnsi="Rockwell"/>
                <w:color w:val="000000" w:themeColor="text1"/>
                <w:sz w:val="22"/>
                <w:szCs w:val="22"/>
              </w:rPr>
            </w:pPr>
            <w:r w:rsidRPr="003C579D">
              <w:rPr>
                <w:rFonts w:ascii="Rockwell" w:hAnsi="Rockwell"/>
                <w:color w:val="000000" w:themeColor="text1"/>
                <w:sz w:val="22"/>
                <w:szCs w:val="22"/>
              </w:rPr>
              <w:t>2.</w:t>
            </w:r>
          </w:p>
        </w:tc>
        <w:tc>
          <w:tcPr>
            <w:tcW w:w="10278" w:type="dxa"/>
            <w:tcBorders>
              <w:left w:val="nil"/>
            </w:tcBorders>
            <w:vAlign w:val="center"/>
          </w:tcPr>
          <w:p w14:paraId="4FA8EAAD" w14:textId="77777777" w:rsidR="004B186D" w:rsidRPr="003C579D" w:rsidRDefault="004B186D" w:rsidP="00B34FB3">
            <w:pPr>
              <w:rPr>
                <w:rFonts w:ascii="Rockwell" w:hAnsi="Rockwell"/>
                <w:color w:val="000000" w:themeColor="text1"/>
                <w:sz w:val="22"/>
                <w:szCs w:val="22"/>
              </w:rPr>
            </w:pPr>
          </w:p>
          <w:p w14:paraId="1E3FE0BE" w14:textId="77777777" w:rsidR="004B186D" w:rsidRPr="003C579D" w:rsidRDefault="004B186D" w:rsidP="00B34FB3">
            <w:pPr>
              <w:rPr>
                <w:rFonts w:ascii="Rockwell" w:hAnsi="Rockwell"/>
                <w:color w:val="000000" w:themeColor="text1"/>
                <w:sz w:val="22"/>
                <w:szCs w:val="22"/>
              </w:rPr>
            </w:pPr>
          </w:p>
        </w:tc>
      </w:tr>
      <w:tr w:rsidR="004B186D" w:rsidRPr="003C579D" w14:paraId="15A3E4EA" w14:textId="77777777" w:rsidTr="00B34FB3">
        <w:tc>
          <w:tcPr>
            <w:tcW w:w="738" w:type="dxa"/>
            <w:tcBorders>
              <w:right w:val="nil"/>
            </w:tcBorders>
            <w:vAlign w:val="center"/>
          </w:tcPr>
          <w:p w14:paraId="1EADD5F7" w14:textId="77777777" w:rsidR="004B186D" w:rsidRPr="003C579D" w:rsidRDefault="004B186D" w:rsidP="00B34FB3">
            <w:pPr>
              <w:rPr>
                <w:rFonts w:ascii="Rockwell" w:hAnsi="Rockwell"/>
                <w:color w:val="000000" w:themeColor="text1"/>
                <w:sz w:val="22"/>
                <w:szCs w:val="22"/>
              </w:rPr>
            </w:pPr>
            <w:r w:rsidRPr="003C579D">
              <w:rPr>
                <w:rFonts w:ascii="Rockwell" w:hAnsi="Rockwell"/>
                <w:color w:val="000000" w:themeColor="text1"/>
                <w:sz w:val="22"/>
                <w:szCs w:val="22"/>
              </w:rPr>
              <w:t>3.</w:t>
            </w:r>
          </w:p>
        </w:tc>
        <w:tc>
          <w:tcPr>
            <w:tcW w:w="10278" w:type="dxa"/>
            <w:tcBorders>
              <w:left w:val="nil"/>
            </w:tcBorders>
            <w:vAlign w:val="center"/>
          </w:tcPr>
          <w:p w14:paraId="0DF63821" w14:textId="77777777" w:rsidR="004B186D" w:rsidRPr="003C579D" w:rsidRDefault="004B186D" w:rsidP="00B34FB3">
            <w:pPr>
              <w:rPr>
                <w:rFonts w:ascii="Rockwell" w:hAnsi="Rockwell"/>
                <w:color w:val="000000" w:themeColor="text1"/>
                <w:sz w:val="22"/>
                <w:szCs w:val="22"/>
              </w:rPr>
            </w:pPr>
          </w:p>
          <w:p w14:paraId="39D403D5" w14:textId="77777777" w:rsidR="004B186D" w:rsidRPr="003C579D" w:rsidRDefault="004B186D" w:rsidP="00B34FB3">
            <w:pPr>
              <w:rPr>
                <w:rFonts w:ascii="Rockwell" w:hAnsi="Rockwell"/>
                <w:color w:val="000000" w:themeColor="text1"/>
                <w:sz w:val="22"/>
                <w:szCs w:val="22"/>
              </w:rPr>
            </w:pPr>
          </w:p>
        </w:tc>
      </w:tr>
    </w:tbl>
    <w:p w14:paraId="0B62A707" w14:textId="77777777" w:rsidR="004B186D" w:rsidRPr="003C579D" w:rsidRDefault="004B186D" w:rsidP="00F8382D">
      <w:pPr>
        <w:rPr>
          <w:rFonts w:ascii="Rockwell" w:hAnsi="Rockwell"/>
          <w:color w:val="000000" w:themeColor="text1"/>
          <w:sz w:val="22"/>
          <w:szCs w:val="22"/>
        </w:rPr>
      </w:pPr>
    </w:p>
    <w:p w14:paraId="6728A036" w14:textId="2AE727A0" w:rsidR="004B186D" w:rsidRPr="003C579D" w:rsidRDefault="004B186D" w:rsidP="00F8382D">
      <w:pPr>
        <w:rPr>
          <w:rFonts w:ascii="Rockwell" w:hAnsi="Rockwell"/>
          <w:color w:val="000000" w:themeColor="text1"/>
          <w:sz w:val="22"/>
          <w:szCs w:val="22"/>
        </w:rPr>
      </w:pPr>
      <w:r w:rsidRPr="003C579D">
        <w:rPr>
          <w:rFonts w:ascii="Rockwell" w:hAnsi="Rockwell"/>
          <w:color w:val="000000" w:themeColor="text1"/>
          <w:sz w:val="22"/>
          <w:szCs w:val="22"/>
        </w:rPr>
        <w:t>List 2 key ideas discussed today that might be a personal chal</w:t>
      </w:r>
      <w:r w:rsidR="002F7F1A">
        <w:rPr>
          <w:rFonts w:ascii="Rockwell" w:hAnsi="Rockwell"/>
          <w:color w:val="000000" w:themeColor="text1"/>
          <w:sz w:val="22"/>
          <w:szCs w:val="22"/>
        </w:rPr>
        <w:t>lenge for you as an individual to assist in implementing a robust IAT process.</w:t>
      </w:r>
    </w:p>
    <w:tbl>
      <w:tblPr>
        <w:tblStyle w:val="TableGrid"/>
        <w:tblW w:w="0" w:type="auto"/>
        <w:tblLook w:val="04A0" w:firstRow="1" w:lastRow="0" w:firstColumn="1" w:lastColumn="0" w:noHBand="0" w:noVBand="1"/>
      </w:tblPr>
      <w:tblGrid>
        <w:gridCol w:w="738"/>
        <w:gridCol w:w="10278"/>
      </w:tblGrid>
      <w:tr w:rsidR="004B186D" w:rsidRPr="003C579D" w14:paraId="50292D0F" w14:textId="77777777" w:rsidTr="00B34FB3">
        <w:tc>
          <w:tcPr>
            <w:tcW w:w="738" w:type="dxa"/>
            <w:tcBorders>
              <w:right w:val="nil"/>
            </w:tcBorders>
            <w:vAlign w:val="center"/>
          </w:tcPr>
          <w:p w14:paraId="3A401BA2" w14:textId="77777777" w:rsidR="004B186D" w:rsidRPr="003C579D" w:rsidRDefault="004B186D" w:rsidP="00B34FB3">
            <w:pPr>
              <w:jc w:val="center"/>
              <w:rPr>
                <w:rFonts w:ascii="Rockwell" w:hAnsi="Rockwell"/>
                <w:color w:val="000000" w:themeColor="text1"/>
                <w:sz w:val="22"/>
                <w:szCs w:val="22"/>
              </w:rPr>
            </w:pPr>
            <w:r w:rsidRPr="003C579D">
              <w:rPr>
                <w:rFonts w:ascii="Rockwell" w:hAnsi="Rockwell"/>
                <w:color w:val="000000" w:themeColor="text1"/>
                <w:sz w:val="22"/>
                <w:szCs w:val="22"/>
              </w:rPr>
              <w:t>1.</w:t>
            </w:r>
          </w:p>
        </w:tc>
        <w:tc>
          <w:tcPr>
            <w:tcW w:w="10278" w:type="dxa"/>
            <w:tcBorders>
              <w:left w:val="nil"/>
            </w:tcBorders>
            <w:vAlign w:val="center"/>
          </w:tcPr>
          <w:p w14:paraId="4870E128" w14:textId="77777777" w:rsidR="004B186D" w:rsidRPr="003C579D" w:rsidRDefault="004B186D" w:rsidP="00B34FB3">
            <w:pPr>
              <w:jc w:val="center"/>
              <w:rPr>
                <w:rFonts w:ascii="Rockwell" w:hAnsi="Rockwell"/>
                <w:color w:val="000000" w:themeColor="text1"/>
                <w:sz w:val="22"/>
                <w:szCs w:val="22"/>
              </w:rPr>
            </w:pPr>
          </w:p>
          <w:p w14:paraId="2D7A8410" w14:textId="77777777" w:rsidR="004B186D" w:rsidRPr="003C579D" w:rsidRDefault="004B186D" w:rsidP="00B34FB3">
            <w:pPr>
              <w:jc w:val="center"/>
              <w:rPr>
                <w:rFonts w:ascii="Rockwell" w:hAnsi="Rockwell"/>
                <w:color w:val="000000" w:themeColor="text1"/>
                <w:sz w:val="22"/>
                <w:szCs w:val="22"/>
              </w:rPr>
            </w:pPr>
          </w:p>
        </w:tc>
      </w:tr>
      <w:tr w:rsidR="004B186D" w:rsidRPr="003C579D" w14:paraId="4ED5A291" w14:textId="77777777" w:rsidTr="00B34FB3">
        <w:tc>
          <w:tcPr>
            <w:tcW w:w="738" w:type="dxa"/>
            <w:tcBorders>
              <w:right w:val="nil"/>
            </w:tcBorders>
            <w:vAlign w:val="center"/>
          </w:tcPr>
          <w:p w14:paraId="56B26AB8" w14:textId="77777777" w:rsidR="004B186D" w:rsidRPr="003C579D" w:rsidRDefault="004B186D" w:rsidP="00B34FB3">
            <w:pPr>
              <w:jc w:val="center"/>
              <w:rPr>
                <w:rFonts w:ascii="Rockwell" w:hAnsi="Rockwell"/>
                <w:color w:val="000000" w:themeColor="text1"/>
                <w:sz w:val="22"/>
                <w:szCs w:val="22"/>
              </w:rPr>
            </w:pPr>
            <w:r w:rsidRPr="003C579D">
              <w:rPr>
                <w:rFonts w:ascii="Rockwell" w:hAnsi="Rockwell"/>
                <w:color w:val="000000" w:themeColor="text1"/>
                <w:sz w:val="22"/>
                <w:szCs w:val="22"/>
              </w:rPr>
              <w:t>2.</w:t>
            </w:r>
          </w:p>
        </w:tc>
        <w:tc>
          <w:tcPr>
            <w:tcW w:w="10278" w:type="dxa"/>
            <w:tcBorders>
              <w:left w:val="nil"/>
            </w:tcBorders>
            <w:vAlign w:val="center"/>
          </w:tcPr>
          <w:p w14:paraId="15B4FF9F" w14:textId="77777777" w:rsidR="004B186D" w:rsidRPr="003C579D" w:rsidRDefault="004B186D" w:rsidP="00B34FB3">
            <w:pPr>
              <w:jc w:val="center"/>
              <w:rPr>
                <w:rFonts w:ascii="Rockwell" w:hAnsi="Rockwell"/>
                <w:color w:val="000000" w:themeColor="text1"/>
                <w:sz w:val="22"/>
                <w:szCs w:val="22"/>
              </w:rPr>
            </w:pPr>
          </w:p>
          <w:p w14:paraId="5BBF2404" w14:textId="77777777" w:rsidR="004B186D" w:rsidRPr="003C579D" w:rsidRDefault="004B186D" w:rsidP="00B34FB3">
            <w:pPr>
              <w:jc w:val="center"/>
              <w:rPr>
                <w:rFonts w:ascii="Rockwell" w:hAnsi="Rockwell"/>
                <w:color w:val="000000" w:themeColor="text1"/>
                <w:sz w:val="22"/>
                <w:szCs w:val="22"/>
              </w:rPr>
            </w:pPr>
          </w:p>
        </w:tc>
      </w:tr>
    </w:tbl>
    <w:p w14:paraId="702E45FE" w14:textId="77777777" w:rsidR="004B186D" w:rsidRPr="003C579D" w:rsidRDefault="004B186D" w:rsidP="00F8382D">
      <w:pPr>
        <w:rPr>
          <w:rFonts w:ascii="Rockwell" w:hAnsi="Rockwell"/>
          <w:color w:val="000000" w:themeColor="text1"/>
          <w:sz w:val="22"/>
          <w:szCs w:val="22"/>
        </w:rPr>
      </w:pPr>
    </w:p>
    <w:p w14:paraId="67CD495F" w14:textId="00E8021D" w:rsidR="004B186D" w:rsidRPr="003C579D" w:rsidRDefault="004B186D" w:rsidP="00F8382D">
      <w:pPr>
        <w:rPr>
          <w:rFonts w:ascii="Rockwell" w:hAnsi="Rockwell"/>
          <w:color w:val="000000" w:themeColor="text1"/>
          <w:sz w:val="22"/>
          <w:szCs w:val="22"/>
        </w:rPr>
      </w:pPr>
      <w:r w:rsidRPr="003C579D">
        <w:rPr>
          <w:rFonts w:ascii="Rockwell" w:hAnsi="Rockwell"/>
          <w:color w:val="000000" w:themeColor="text1"/>
          <w:sz w:val="22"/>
          <w:szCs w:val="22"/>
        </w:rPr>
        <w:t>List 1 question you still have about RTI and your school’s implementation.</w:t>
      </w:r>
    </w:p>
    <w:tbl>
      <w:tblPr>
        <w:tblStyle w:val="TableGrid"/>
        <w:tblW w:w="0" w:type="auto"/>
        <w:tblLook w:val="04A0" w:firstRow="1" w:lastRow="0" w:firstColumn="1" w:lastColumn="0" w:noHBand="0" w:noVBand="1"/>
      </w:tblPr>
      <w:tblGrid>
        <w:gridCol w:w="738"/>
        <w:gridCol w:w="10278"/>
      </w:tblGrid>
      <w:tr w:rsidR="004B186D" w:rsidRPr="003C579D" w14:paraId="203BC91A" w14:textId="77777777" w:rsidTr="00B34FB3">
        <w:tc>
          <w:tcPr>
            <w:tcW w:w="738" w:type="dxa"/>
            <w:tcBorders>
              <w:right w:val="nil"/>
            </w:tcBorders>
            <w:vAlign w:val="center"/>
          </w:tcPr>
          <w:p w14:paraId="13E42BBB" w14:textId="77777777" w:rsidR="004B186D" w:rsidRPr="003C579D" w:rsidRDefault="004B186D" w:rsidP="00B34FB3">
            <w:pPr>
              <w:rPr>
                <w:rFonts w:ascii="Rockwell" w:hAnsi="Rockwell"/>
                <w:color w:val="000000" w:themeColor="text1"/>
                <w:sz w:val="22"/>
                <w:szCs w:val="22"/>
              </w:rPr>
            </w:pPr>
            <w:r w:rsidRPr="003C579D">
              <w:rPr>
                <w:rFonts w:ascii="Rockwell" w:hAnsi="Rockwell"/>
                <w:color w:val="000000" w:themeColor="text1"/>
                <w:sz w:val="22"/>
                <w:szCs w:val="22"/>
              </w:rPr>
              <w:t>1.</w:t>
            </w:r>
          </w:p>
        </w:tc>
        <w:tc>
          <w:tcPr>
            <w:tcW w:w="10278" w:type="dxa"/>
            <w:tcBorders>
              <w:left w:val="nil"/>
            </w:tcBorders>
            <w:vAlign w:val="center"/>
          </w:tcPr>
          <w:p w14:paraId="336E5D5B" w14:textId="77777777" w:rsidR="004B186D" w:rsidRPr="003C579D" w:rsidRDefault="004B186D" w:rsidP="00B34FB3">
            <w:pPr>
              <w:rPr>
                <w:rFonts w:ascii="Rockwell" w:hAnsi="Rockwell"/>
                <w:color w:val="000000" w:themeColor="text1"/>
                <w:sz w:val="22"/>
                <w:szCs w:val="22"/>
              </w:rPr>
            </w:pPr>
          </w:p>
          <w:p w14:paraId="2C003D48" w14:textId="77777777" w:rsidR="004B186D" w:rsidRPr="003C579D" w:rsidRDefault="004B186D" w:rsidP="00B34FB3">
            <w:pPr>
              <w:rPr>
                <w:rFonts w:ascii="Rockwell" w:hAnsi="Rockwell"/>
                <w:color w:val="000000" w:themeColor="text1"/>
                <w:sz w:val="22"/>
                <w:szCs w:val="22"/>
              </w:rPr>
            </w:pPr>
          </w:p>
        </w:tc>
      </w:tr>
    </w:tbl>
    <w:p w14:paraId="7FC717AC" w14:textId="77777777" w:rsidR="004B186D" w:rsidRDefault="004B186D" w:rsidP="00F8382D">
      <w:pPr>
        <w:rPr>
          <w:rFonts w:ascii="Rockwell" w:hAnsi="Rockwell"/>
          <w:color w:val="000000" w:themeColor="text1"/>
          <w:sz w:val="22"/>
          <w:szCs w:val="22"/>
        </w:rPr>
      </w:pPr>
    </w:p>
    <w:p w14:paraId="17C7209F" w14:textId="7553D32D" w:rsidR="00B34FB3" w:rsidRDefault="00B34FB3" w:rsidP="00B34FB3">
      <w:pPr>
        <w:jc w:val="center"/>
        <w:rPr>
          <w:rFonts w:ascii="Rockwell" w:hAnsi="Rockwell"/>
          <w:b/>
          <w:color w:val="000000" w:themeColor="text1"/>
          <w:sz w:val="22"/>
          <w:szCs w:val="22"/>
          <w:u w:val="single"/>
        </w:rPr>
      </w:pPr>
      <w:r>
        <w:rPr>
          <w:rFonts w:ascii="Rockwell" w:hAnsi="Rockwell"/>
          <w:b/>
          <w:color w:val="000000" w:themeColor="text1"/>
          <w:sz w:val="22"/>
          <w:szCs w:val="22"/>
          <w:u w:val="single"/>
        </w:rPr>
        <w:t>Group Reflection</w:t>
      </w:r>
    </w:p>
    <w:p w14:paraId="4D3B41B0" w14:textId="77777777" w:rsidR="00B34FB3" w:rsidRDefault="00B34FB3" w:rsidP="00F8382D">
      <w:pPr>
        <w:rPr>
          <w:rFonts w:ascii="Rockwell" w:hAnsi="Rockwell"/>
          <w:b/>
          <w:color w:val="000000" w:themeColor="text1"/>
          <w:sz w:val="22"/>
          <w:szCs w:val="22"/>
          <w:u w:val="single"/>
        </w:rPr>
      </w:pPr>
    </w:p>
    <w:p w14:paraId="4727B9AE" w14:textId="2FEA65F9" w:rsidR="00B34FB3" w:rsidRDefault="00B34FB3" w:rsidP="00F8382D">
      <w:pPr>
        <w:rPr>
          <w:rFonts w:ascii="Rockwell" w:hAnsi="Rockwell"/>
          <w:color w:val="000000" w:themeColor="text1"/>
          <w:sz w:val="22"/>
          <w:szCs w:val="22"/>
        </w:rPr>
      </w:pPr>
      <w:r w:rsidRPr="00B34FB3">
        <w:rPr>
          <w:rFonts w:ascii="Rockwell" w:hAnsi="Rockwell"/>
          <w:b/>
          <w:color w:val="000000" w:themeColor="text1"/>
          <w:sz w:val="22"/>
          <w:szCs w:val="22"/>
          <w:u w:val="single"/>
        </w:rPr>
        <w:t>Directions:</w:t>
      </w:r>
      <w:r w:rsidR="00A37569">
        <w:rPr>
          <w:rFonts w:ascii="Rockwell" w:hAnsi="Rockwell"/>
          <w:color w:val="000000" w:themeColor="text1"/>
          <w:sz w:val="22"/>
          <w:szCs w:val="22"/>
        </w:rPr>
        <w:t xml:space="preserve"> As a table group</w:t>
      </w:r>
      <w:r>
        <w:rPr>
          <w:rFonts w:ascii="Rockwell" w:hAnsi="Rockwell"/>
          <w:color w:val="000000" w:themeColor="text1"/>
          <w:sz w:val="22"/>
          <w:szCs w:val="22"/>
        </w:rPr>
        <w:t xml:space="preserve">, reach consensus </w:t>
      </w:r>
      <w:r w:rsidR="005621AC">
        <w:rPr>
          <w:rFonts w:ascii="Rockwell" w:hAnsi="Rockwell"/>
          <w:color w:val="000000" w:themeColor="text1"/>
          <w:sz w:val="22"/>
          <w:szCs w:val="22"/>
        </w:rPr>
        <w:t>on the 3-2-1</w:t>
      </w:r>
      <w:r>
        <w:rPr>
          <w:rFonts w:ascii="Rockwell" w:hAnsi="Rockwell"/>
          <w:color w:val="000000" w:themeColor="text1"/>
          <w:sz w:val="22"/>
          <w:szCs w:val="22"/>
        </w:rPr>
        <w:t>. Record your group</w:t>
      </w:r>
      <w:r w:rsidR="005621AC">
        <w:rPr>
          <w:rFonts w:ascii="Rockwell" w:hAnsi="Rockwell"/>
          <w:color w:val="000000" w:themeColor="text1"/>
          <w:sz w:val="22"/>
          <w:szCs w:val="22"/>
        </w:rPr>
        <w:t xml:space="preserve">’s responses </w:t>
      </w:r>
      <w:r>
        <w:rPr>
          <w:rFonts w:ascii="Rockwell" w:hAnsi="Rockwell"/>
          <w:color w:val="000000" w:themeColor="text1"/>
          <w:sz w:val="22"/>
          <w:szCs w:val="22"/>
        </w:rPr>
        <w:t xml:space="preserve">on chart paper to share with the whole group. </w:t>
      </w:r>
    </w:p>
    <w:p w14:paraId="4EB34EE3" w14:textId="77777777" w:rsidR="00B34FB3" w:rsidRDefault="00B34FB3" w:rsidP="00F8382D">
      <w:pPr>
        <w:rPr>
          <w:rFonts w:ascii="Rockwell" w:hAnsi="Rockwell"/>
          <w:color w:val="000000" w:themeColor="text1"/>
          <w:sz w:val="22"/>
          <w:szCs w:val="22"/>
        </w:rPr>
      </w:pPr>
    </w:p>
    <w:p w14:paraId="45C82F7D" w14:textId="780E7737" w:rsidR="00B34FB3" w:rsidRPr="003C579D" w:rsidRDefault="00B34FB3" w:rsidP="00B34FB3">
      <w:pPr>
        <w:rPr>
          <w:rFonts w:ascii="Rockwell" w:hAnsi="Rockwell"/>
          <w:color w:val="000000" w:themeColor="text1"/>
          <w:sz w:val="22"/>
          <w:szCs w:val="22"/>
        </w:rPr>
      </w:pPr>
      <w:r w:rsidRPr="003C579D">
        <w:rPr>
          <w:rFonts w:ascii="Rockwell" w:hAnsi="Rockwell"/>
          <w:color w:val="000000" w:themeColor="text1"/>
          <w:sz w:val="22"/>
          <w:szCs w:val="22"/>
        </w:rPr>
        <w:t>List 3 key ideas discussed today th</w:t>
      </w:r>
      <w:r w:rsidR="002F7F1A">
        <w:rPr>
          <w:rFonts w:ascii="Rockwell" w:hAnsi="Rockwell"/>
          <w:color w:val="000000" w:themeColor="text1"/>
          <w:sz w:val="22"/>
          <w:szCs w:val="22"/>
        </w:rPr>
        <w:t>at are strengths of the school.</w:t>
      </w:r>
    </w:p>
    <w:tbl>
      <w:tblPr>
        <w:tblStyle w:val="TableGrid"/>
        <w:tblW w:w="0" w:type="auto"/>
        <w:tblLook w:val="04A0" w:firstRow="1" w:lastRow="0" w:firstColumn="1" w:lastColumn="0" w:noHBand="0" w:noVBand="1"/>
      </w:tblPr>
      <w:tblGrid>
        <w:gridCol w:w="738"/>
        <w:gridCol w:w="10278"/>
      </w:tblGrid>
      <w:tr w:rsidR="00B34FB3" w:rsidRPr="003C579D" w14:paraId="57E573CC" w14:textId="77777777" w:rsidTr="001952AA">
        <w:tc>
          <w:tcPr>
            <w:tcW w:w="738" w:type="dxa"/>
            <w:tcBorders>
              <w:right w:val="nil"/>
            </w:tcBorders>
            <w:vAlign w:val="center"/>
          </w:tcPr>
          <w:p w14:paraId="2BD29C0A" w14:textId="77777777" w:rsidR="00B34FB3" w:rsidRPr="003C579D" w:rsidRDefault="00B34FB3" w:rsidP="001952AA">
            <w:pPr>
              <w:rPr>
                <w:rFonts w:ascii="Rockwell" w:hAnsi="Rockwell"/>
                <w:color w:val="000000" w:themeColor="text1"/>
                <w:sz w:val="22"/>
                <w:szCs w:val="22"/>
              </w:rPr>
            </w:pPr>
            <w:r w:rsidRPr="003C579D">
              <w:rPr>
                <w:rFonts w:ascii="Rockwell" w:hAnsi="Rockwell"/>
                <w:color w:val="000000" w:themeColor="text1"/>
                <w:sz w:val="22"/>
                <w:szCs w:val="22"/>
              </w:rPr>
              <w:t>1.</w:t>
            </w:r>
          </w:p>
        </w:tc>
        <w:tc>
          <w:tcPr>
            <w:tcW w:w="10278" w:type="dxa"/>
            <w:tcBorders>
              <w:left w:val="nil"/>
            </w:tcBorders>
            <w:vAlign w:val="center"/>
          </w:tcPr>
          <w:p w14:paraId="49B8E600" w14:textId="77777777" w:rsidR="00B34FB3" w:rsidRPr="003C579D" w:rsidRDefault="00B34FB3" w:rsidP="001952AA">
            <w:pPr>
              <w:rPr>
                <w:rFonts w:ascii="Rockwell" w:hAnsi="Rockwell"/>
                <w:color w:val="000000" w:themeColor="text1"/>
                <w:sz w:val="22"/>
                <w:szCs w:val="22"/>
              </w:rPr>
            </w:pPr>
          </w:p>
          <w:p w14:paraId="555C7AF2" w14:textId="77777777" w:rsidR="00B34FB3" w:rsidRPr="003C579D" w:rsidRDefault="00B34FB3" w:rsidP="001952AA">
            <w:pPr>
              <w:rPr>
                <w:rFonts w:ascii="Rockwell" w:hAnsi="Rockwell"/>
                <w:color w:val="000000" w:themeColor="text1"/>
                <w:sz w:val="22"/>
                <w:szCs w:val="22"/>
              </w:rPr>
            </w:pPr>
          </w:p>
        </w:tc>
      </w:tr>
      <w:tr w:rsidR="00B34FB3" w:rsidRPr="003C579D" w14:paraId="0928A032" w14:textId="77777777" w:rsidTr="001952AA">
        <w:tc>
          <w:tcPr>
            <w:tcW w:w="738" w:type="dxa"/>
            <w:tcBorders>
              <w:right w:val="nil"/>
            </w:tcBorders>
            <w:vAlign w:val="center"/>
          </w:tcPr>
          <w:p w14:paraId="189849CE" w14:textId="77777777" w:rsidR="00B34FB3" w:rsidRPr="003C579D" w:rsidRDefault="00B34FB3" w:rsidP="001952AA">
            <w:pPr>
              <w:rPr>
                <w:rFonts w:ascii="Rockwell" w:hAnsi="Rockwell"/>
                <w:color w:val="000000" w:themeColor="text1"/>
                <w:sz w:val="22"/>
                <w:szCs w:val="22"/>
              </w:rPr>
            </w:pPr>
            <w:r w:rsidRPr="003C579D">
              <w:rPr>
                <w:rFonts w:ascii="Rockwell" w:hAnsi="Rockwell"/>
                <w:color w:val="000000" w:themeColor="text1"/>
                <w:sz w:val="22"/>
                <w:szCs w:val="22"/>
              </w:rPr>
              <w:t>2.</w:t>
            </w:r>
          </w:p>
        </w:tc>
        <w:tc>
          <w:tcPr>
            <w:tcW w:w="10278" w:type="dxa"/>
            <w:tcBorders>
              <w:left w:val="nil"/>
            </w:tcBorders>
            <w:vAlign w:val="center"/>
          </w:tcPr>
          <w:p w14:paraId="25541E82" w14:textId="77777777" w:rsidR="00B34FB3" w:rsidRPr="003C579D" w:rsidRDefault="00B34FB3" w:rsidP="001952AA">
            <w:pPr>
              <w:rPr>
                <w:rFonts w:ascii="Rockwell" w:hAnsi="Rockwell"/>
                <w:color w:val="000000" w:themeColor="text1"/>
                <w:sz w:val="22"/>
                <w:szCs w:val="22"/>
              </w:rPr>
            </w:pPr>
          </w:p>
          <w:p w14:paraId="27231D52" w14:textId="77777777" w:rsidR="00B34FB3" w:rsidRPr="003C579D" w:rsidRDefault="00B34FB3" w:rsidP="001952AA">
            <w:pPr>
              <w:rPr>
                <w:rFonts w:ascii="Rockwell" w:hAnsi="Rockwell"/>
                <w:color w:val="000000" w:themeColor="text1"/>
                <w:sz w:val="22"/>
                <w:szCs w:val="22"/>
              </w:rPr>
            </w:pPr>
          </w:p>
        </w:tc>
      </w:tr>
      <w:tr w:rsidR="00B34FB3" w:rsidRPr="003C579D" w14:paraId="28553DD5" w14:textId="77777777" w:rsidTr="001952AA">
        <w:tc>
          <w:tcPr>
            <w:tcW w:w="738" w:type="dxa"/>
            <w:tcBorders>
              <w:right w:val="nil"/>
            </w:tcBorders>
            <w:vAlign w:val="center"/>
          </w:tcPr>
          <w:p w14:paraId="769643A0" w14:textId="77777777" w:rsidR="00B34FB3" w:rsidRPr="003C579D" w:rsidRDefault="00B34FB3" w:rsidP="001952AA">
            <w:pPr>
              <w:rPr>
                <w:rFonts w:ascii="Rockwell" w:hAnsi="Rockwell"/>
                <w:color w:val="000000" w:themeColor="text1"/>
                <w:sz w:val="22"/>
                <w:szCs w:val="22"/>
              </w:rPr>
            </w:pPr>
            <w:r w:rsidRPr="003C579D">
              <w:rPr>
                <w:rFonts w:ascii="Rockwell" w:hAnsi="Rockwell"/>
                <w:color w:val="000000" w:themeColor="text1"/>
                <w:sz w:val="22"/>
                <w:szCs w:val="22"/>
              </w:rPr>
              <w:t>3.</w:t>
            </w:r>
          </w:p>
        </w:tc>
        <w:tc>
          <w:tcPr>
            <w:tcW w:w="10278" w:type="dxa"/>
            <w:tcBorders>
              <w:left w:val="nil"/>
            </w:tcBorders>
            <w:vAlign w:val="center"/>
          </w:tcPr>
          <w:p w14:paraId="7DAD4A6E" w14:textId="77777777" w:rsidR="00B34FB3" w:rsidRPr="003C579D" w:rsidRDefault="00B34FB3" w:rsidP="001952AA">
            <w:pPr>
              <w:rPr>
                <w:rFonts w:ascii="Rockwell" w:hAnsi="Rockwell"/>
                <w:color w:val="000000" w:themeColor="text1"/>
                <w:sz w:val="22"/>
                <w:szCs w:val="22"/>
              </w:rPr>
            </w:pPr>
          </w:p>
          <w:p w14:paraId="7C0D6128" w14:textId="77777777" w:rsidR="00B34FB3" w:rsidRPr="003C579D" w:rsidRDefault="00B34FB3" w:rsidP="001952AA">
            <w:pPr>
              <w:rPr>
                <w:rFonts w:ascii="Rockwell" w:hAnsi="Rockwell"/>
                <w:color w:val="000000" w:themeColor="text1"/>
                <w:sz w:val="22"/>
                <w:szCs w:val="22"/>
              </w:rPr>
            </w:pPr>
          </w:p>
        </w:tc>
      </w:tr>
    </w:tbl>
    <w:p w14:paraId="6931E96C" w14:textId="77777777" w:rsidR="00B34FB3" w:rsidRPr="003C579D" w:rsidRDefault="00B34FB3" w:rsidP="00B34FB3">
      <w:pPr>
        <w:rPr>
          <w:rFonts w:ascii="Rockwell" w:hAnsi="Rockwell"/>
          <w:color w:val="000000" w:themeColor="text1"/>
          <w:sz w:val="22"/>
          <w:szCs w:val="22"/>
        </w:rPr>
      </w:pPr>
    </w:p>
    <w:p w14:paraId="0D1575D8" w14:textId="28CD3342" w:rsidR="00B34FB3" w:rsidRPr="003C579D" w:rsidRDefault="00B34FB3" w:rsidP="00B34FB3">
      <w:pPr>
        <w:rPr>
          <w:rFonts w:ascii="Rockwell" w:hAnsi="Rockwell"/>
          <w:color w:val="000000" w:themeColor="text1"/>
          <w:sz w:val="22"/>
          <w:szCs w:val="22"/>
        </w:rPr>
      </w:pPr>
      <w:r w:rsidRPr="003C579D">
        <w:rPr>
          <w:rFonts w:ascii="Rockwell" w:hAnsi="Rockwell"/>
          <w:color w:val="000000" w:themeColor="text1"/>
          <w:sz w:val="22"/>
          <w:szCs w:val="22"/>
        </w:rPr>
        <w:t xml:space="preserve">List </w:t>
      </w:r>
      <w:r w:rsidR="00AB2866">
        <w:rPr>
          <w:rFonts w:ascii="Rockwell" w:hAnsi="Rockwell"/>
          <w:color w:val="000000" w:themeColor="text1"/>
          <w:sz w:val="22"/>
          <w:szCs w:val="22"/>
        </w:rPr>
        <w:t xml:space="preserve">2 key ideas </w:t>
      </w:r>
      <w:r w:rsidR="002F7F1A">
        <w:rPr>
          <w:rFonts w:ascii="Rockwell" w:hAnsi="Rockwell"/>
          <w:color w:val="000000" w:themeColor="text1"/>
          <w:sz w:val="22"/>
          <w:szCs w:val="22"/>
        </w:rPr>
        <w:t xml:space="preserve">that might be </w:t>
      </w:r>
      <w:proofErr w:type="spellStart"/>
      <w:r w:rsidR="002F7F1A">
        <w:rPr>
          <w:rFonts w:ascii="Rockwell" w:hAnsi="Rockwell"/>
          <w:color w:val="000000" w:themeColor="text1"/>
          <w:sz w:val="22"/>
          <w:szCs w:val="22"/>
        </w:rPr>
        <w:t>schoolwide</w:t>
      </w:r>
      <w:proofErr w:type="spellEnd"/>
      <w:r w:rsidR="002F7F1A">
        <w:rPr>
          <w:rFonts w:ascii="Rockwell" w:hAnsi="Rockwell"/>
          <w:color w:val="000000" w:themeColor="text1"/>
          <w:sz w:val="22"/>
          <w:szCs w:val="22"/>
        </w:rPr>
        <w:t xml:space="preserve"> barriers to implementation of a robust IAT process.</w:t>
      </w:r>
    </w:p>
    <w:tbl>
      <w:tblPr>
        <w:tblStyle w:val="TableGrid"/>
        <w:tblW w:w="0" w:type="auto"/>
        <w:tblLook w:val="04A0" w:firstRow="1" w:lastRow="0" w:firstColumn="1" w:lastColumn="0" w:noHBand="0" w:noVBand="1"/>
      </w:tblPr>
      <w:tblGrid>
        <w:gridCol w:w="738"/>
        <w:gridCol w:w="10278"/>
      </w:tblGrid>
      <w:tr w:rsidR="00B34FB3" w:rsidRPr="003C579D" w14:paraId="2128C1D5" w14:textId="77777777" w:rsidTr="001952AA">
        <w:tc>
          <w:tcPr>
            <w:tcW w:w="738" w:type="dxa"/>
            <w:tcBorders>
              <w:right w:val="nil"/>
            </w:tcBorders>
            <w:vAlign w:val="center"/>
          </w:tcPr>
          <w:p w14:paraId="0B5695B8" w14:textId="77777777" w:rsidR="00B34FB3" w:rsidRPr="003C579D" w:rsidRDefault="00B34FB3" w:rsidP="001952AA">
            <w:pPr>
              <w:jc w:val="center"/>
              <w:rPr>
                <w:rFonts w:ascii="Rockwell" w:hAnsi="Rockwell"/>
                <w:color w:val="000000" w:themeColor="text1"/>
                <w:sz w:val="22"/>
                <w:szCs w:val="22"/>
              </w:rPr>
            </w:pPr>
            <w:r w:rsidRPr="003C579D">
              <w:rPr>
                <w:rFonts w:ascii="Rockwell" w:hAnsi="Rockwell"/>
                <w:color w:val="000000" w:themeColor="text1"/>
                <w:sz w:val="22"/>
                <w:szCs w:val="22"/>
              </w:rPr>
              <w:t>1.</w:t>
            </w:r>
          </w:p>
        </w:tc>
        <w:tc>
          <w:tcPr>
            <w:tcW w:w="10278" w:type="dxa"/>
            <w:tcBorders>
              <w:left w:val="nil"/>
            </w:tcBorders>
            <w:vAlign w:val="center"/>
          </w:tcPr>
          <w:p w14:paraId="13BA7ACE" w14:textId="77777777" w:rsidR="00B34FB3" w:rsidRPr="003C579D" w:rsidRDefault="00B34FB3" w:rsidP="001952AA">
            <w:pPr>
              <w:jc w:val="center"/>
              <w:rPr>
                <w:rFonts w:ascii="Rockwell" w:hAnsi="Rockwell"/>
                <w:color w:val="000000" w:themeColor="text1"/>
                <w:sz w:val="22"/>
                <w:szCs w:val="22"/>
              </w:rPr>
            </w:pPr>
          </w:p>
          <w:p w14:paraId="7405E4D5" w14:textId="77777777" w:rsidR="00B34FB3" w:rsidRPr="003C579D" w:rsidRDefault="00B34FB3" w:rsidP="001952AA">
            <w:pPr>
              <w:jc w:val="center"/>
              <w:rPr>
                <w:rFonts w:ascii="Rockwell" w:hAnsi="Rockwell"/>
                <w:color w:val="000000" w:themeColor="text1"/>
                <w:sz w:val="22"/>
                <w:szCs w:val="22"/>
              </w:rPr>
            </w:pPr>
          </w:p>
        </w:tc>
      </w:tr>
      <w:tr w:rsidR="00B34FB3" w:rsidRPr="003C579D" w14:paraId="16F3379E" w14:textId="77777777" w:rsidTr="001952AA">
        <w:tc>
          <w:tcPr>
            <w:tcW w:w="738" w:type="dxa"/>
            <w:tcBorders>
              <w:right w:val="nil"/>
            </w:tcBorders>
            <w:vAlign w:val="center"/>
          </w:tcPr>
          <w:p w14:paraId="33A0C4FF" w14:textId="77777777" w:rsidR="00B34FB3" w:rsidRPr="003C579D" w:rsidRDefault="00B34FB3" w:rsidP="001952AA">
            <w:pPr>
              <w:jc w:val="center"/>
              <w:rPr>
                <w:rFonts w:ascii="Rockwell" w:hAnsi="Rockwell"/>
                <w:color w:val="000000" w:themeColor="text1"/>
                <w:sz w:val="22"/>
                <w:szCs w:val="22"/>
              </w:rPr>
            </w:pPr>
            <w:r w:rsidRPr="003C579D">
              <w:rPr>
                <w:rFonts w:ascii="Rockwell" w:hAnsi="Rockwell"/>
                <w:color w:val="000000" w:themeColor="text1"/>
                <w:sz w:val="22"/>
                <w:szCs w:val="22"/>
              </w:rPr>
              <w:t>2.</w:t>
            </w:r>
          </w:p>
        </w:tc>
        <w:tc>
          <w:tcPr>
            <w:tcW w:w="10278" w:type="dxa"/>
            <w:tcBorders>
              <w:left w:val="nil"/>
            </w:tcBorders>
            <w:vAlign w:val="center"/>
          </w:tcPr>
          <w:p w14:paraId="39B24274" w14:textId="77777777" w:rsidR="00B34FB3" w:rsidRPr="003C579D" w:rsidRDefault="00B34FB3" w:rsidP="001952AA">
            <w:pPr>
              <w:jc w:val="center"/>
              <w:rPr>
                <w:rFonts w:ascii="Rockwell" w:hAnsi="Rockwell"/>
                <w:color w:val="000000" w:themeColor="text1"/>
                <w:sz w:val="22"/>
                <w:szCs w:val="22"/>
              </w:rPr>
            </w:pPr>
          </w:p>
          <w:p w14:paraId="06AC317D" w14:textId="77777777" w:rsidR="00B34FB3" w:rsidRPr="003C579D" w:rsidRDefault="00B34FB3" w:rsidP="001952AA">
            <w:pPr>
              <w:jc w:val="center"/>
              <w:rPr>
                <w:rFonts w:ascii="Rockwell" w:hAnsi="Rockwell"/>
                <w:color w:val="000000" w:themeColor="text1"/>
                <w:sz w:val="22"/>
                <w:szCs w:val="22"/>
              </w:rPr>
            </w:pPr>
          </w:p>
        </w:tc>
      </w:tr>
    </w:tbl>
    <w:p w14:paraId="0BA96C83" w14:textId="77777777" w:rsidR="00B34FB3" w:rsidRPr="003C579D" w:rsidRDefault="00B34FB3" w:rsidP="00B34FB3">
      <w:pPr>
        <w:rPr>
          <w:rFonts w:ascii="Rockwell" w:hAnsi="Rockwell"/>
          <w:color w:val="000000" w:themeColor="text1"/>
          <w:sz w:val="22"/>
          <w:szCs w:val="22"/>
        </w:rPr>
      </w:pPr>
    </w:p>
    <w:p w14:paraId="13D1E37B" w14:textId="5F2186E2" w:rsidR="00B34FB3" w:rsidRPr="003C579D" w:rsidRDefault="00B34FB3" w:rsidP="00B34FB3">
      <w:pPr>
        <w:rPr>
          <w:rFonts w:ascii="Rockwell" w:hAnsi="Rockwell"/>
          <w:color w:val="000000" w:themeColor="text1"/>
          <w:sz w:val="22"/>
          <w:szCs w:val="22"/>
        </w:rPr>
      </w:pPr>
      <w:r w:rsidRPr="003C579D">
        <w:rPr>
          <w:rFonts w:ascii="Rockwell" w:hAnsi="Rockwell"/>
          <w:color w:val="000000" w:themeColor="text1"/>
          <w:sz w:val="22"/>
          <w:szCs w:val="22"/>
        </w:rPr>
        <w:t>List 1 question you still have about RTI an</w:t>
      </w:r>
      <w:r w:rsidR="002F7F1A">
        <w:rPr>
          <w:rFonts w:ascii="Rockwell" w:hAnsi="Rockwell"/>
          <w:color w:val="000000" w:themeColor="text1"/>
          <w:sz w:val="22"/>
          <w:szCs w:val="22"/>
        </w:rPr>
        <w:t>d your school’s implementation.</w:t>
      </w:r>
    </w:p>
    <w:tbl>
      <w:tblPr>
        <w:tblStyle w:val="TableGrid"/>
        <w:tblW w:w="0" w:type="auto"/>
        <w:tblLook w:val="04A0" w:firstRow="1" w:lastRow="0" w:firstColumn="1" w:lastColumn="0" w:noHBand="0" w:noVBand="1"/>
      </w:tblPr>
      <w:tblGrid>
        <w:gridCol w:w="738"/>
        <w:gridCol w:w="10278"/>
      </w:tblGrid>
      <w:tr w:rsidR="00B34FB3" w:rsidRPr="003C579D" w14:paraId="64B3B36D" w14:textId="77777777" w:rsidTr="001952AA">
        <w:tc>
          <w:tcPr>
            <w:tcW w:w="738" w:type="dxa"/>
            <w:tcBorders>
              <w:right w:val="nil"/>
            </w:tcBorders>
            <w:vAlign w:val="center"/>
          </w:tcPr>
          <w:p w14:paraId="76109410" w14:textId="77777777" w:rsidR="00B34FB3" w:rsidRPr="003C579D" w:rsidRDefault="00B34FB3" w:rsidP="001952AA">
            <w:pPr>
              <w:rPr>
                <w:rFonts w:ascii="Rockwell" w:hAnsi="Rockwell"/>
                <w:color w:val="000000" w:themeColor="text1"/>
                <w:sz w:val="22"/>
                <w:szCs w:val="22"/>
              </w:rPr>
            </w:pPr>
            <w:r w:rsidRPr="003C579D">
              <w:rPr>
                <w:rFonts w:ascii="Rockwell" w:hAnsi="Rockwell"/>
                <w:color w:val="000000" w:themeColor="text1"/>
                <w:sz w:val="22"/>
                <w:szCs w:val="22"/>
              </w:rPr>
              <w:t>1.</w:t>
            </w:r>
          </w:p>
        </w:tc>
        <w:tc>
          <w:tcPr>
            <w:tcW w:w="10278" w:type="dxa"/>
            <w:tcBorders>
              <w:left w:val="nil"/>
            </w:tcBorders>
            <w:vAlign w:val="center"/>
          </w:tcPr>
          <w:p w14:paraId="750D145C" w14:textId="77777777" w:rsidR="00B34FB3" w:rsidRPr="003C579D" w:rsidRDefault="00B34FB3" w:rsidP="001952AA">
            <w:pPr>
              <w:rPr>
                <w:rFonts w:ascii="Rockwell" w:hAnsi="Rockwell"/>
                <w:color w:val="000000" w:themeColor="text1"/>
                <w:sz w:val="22"/>
                <w:szCs w:val="22"/>
              </w:rPr>
            </w:pPr>
          </w:p>
          <w:p w14:paraId="11D2F2A7" w14:textId="77777777" w:rsidR="00B34FB3" w:rsidRPr="003C579D" w:rsidRDefault="00B34FB3" w:rsidP="001952AA">
            <w:pPr>
              <w:rPr>
                <w:rFonts w:ascii="Rockwell" w:hAnsi="Rockwell"/>
                <w:color w:val="000000" w:themeColor="text1"/>
                <w:sz w:val="22"/>
                <w:szCs w:val="22"/>
              </w:rPr>
            </w:pPr>
          </w:p>
        </w:tc>
      </w:tr>
    </w:tbl>
    <w:p w14:paraId="4FE62C83" w14:textId="77777777" w:rsidR="00B34FB3" w:rsidRDefault="00B34FB3" w:rsidP="00F8382D">
      <w:pPr>
        <w:rPr>
          <w:rFonts w:ascii="Rockwell" w:hAnsi="Rockwell"/>
          <w:color w:val="000000" w:themeColor="text1"/>
          <w:sz w:val="22"/>
          <w:szCs w:val="22"/>
        </w:rPr>
      </w:pPr>
    </w:p>
    <w:p w14:paraId="074F6AC4" w14:textId="77777777" w:rsidR="00880D70" w:rsidRDefault="00880D70" w:rsidP="00AB2866">
      <w:pPr>
        <w:jc w:val="center"/>
        <w:rPr>
          <w:rFonts w:ascii="Rockwell" w:hAnsi="Rockwell"/>
          <w:b/>
          <w:color w:val="000000" w:themeColor="text1"/>
          <w:sz w:val="22"/>
          <w:szCs w:val="22"/>
          <w:u w:val="single"/>
        </w:rPr>
      </w:pPr>
    </w:p>
    <w:p w14:paraId="0CBF961B" w14:textId="77777777" w:rsidR="00880D70" w:rsidRDefault="00880D70" w:rsidP="00AB2866">
      <w:pPr>
        <w:jc w:val="center"/>
        <w:rPr>
          <w:rFonts w:ascii="Rockwell" w:hAnsi="Rockwell"/>
          <w:b/>
          <w:color w:val="000000" w:themeColor="text1"/>
          <w:sz w:val="22"/>
          <w:szCs w:val="22"/>
          <w:u w:val="single"/>
        </w:rPr>
      </w:pPr>
    </w:p>
    <w:p w14:paraId="2CEE466D" w14:textId="77777777" w:rsidR="00880D70" w:rsidRDefault="00880D70" w:rsidP="00AB2866">
      <w:pPr>
        <w:jc w:val="center"/>
        <w:rPr>
          <w:rFonts w:ascii="Rockwell" w:hAnsi="Rockwell"/>
          <w:b/>
          <w:color w:val="000000" w:themeColor="text1"/>
          <w:sz w:val="22"/>
          <w:szCs w:val="22"/>
          <w:u w:val="single"/>
        </w:rPr>
      </w:pPr>
    </w:p>
    <w:p w14:paraId="4C109B6A" w14:textId="77777777" w:rsidR="00880D70" w:rsidRDefault="00880D70" w:rsidP="00AB2866">
      <w:pPr>
        <w:jc w:val="center"/>
        <w:rPr>
          <w:rFonts w:ascii="Rockwell" w:hAnsi="Rockwell"/>
          <w:b/>
          <w:color w:val="000000" w:themeColor="text1"/>
          <w:sz w:val="22"/>
          <w:szCs w:val="22"/>
          <w:u w:val="single"/>
        </w:rPr>
      </w:pPr>
    </w:p>
    <w:p w14:paraId="342706DA" w14:textId="77777777" w:rsidR="00880D70" w:rsidRDefault="00880D70" w:rsidP="00AB2866">
      <w:pPr>
        <w:jc w:val="center"/>
        <w:rPr>
          <w:rFonts w:ascii="Rockwell" w:hAnsi="Rockwell"/>
          <w:b/>
          <w:color w:val="000000" w:themeColor="text1"/>
          <w:sz w:val="22"/>
          <w:szCs w:val="22"/>
          <w:u w:val="single"/>
        </w:rPr>
      </w:pPr>
    </w:p>
    <w:p w14:paraId="583EAEC3" w14:textId="265F044F" w:rsidR="00880D70" w:rsidRDefault="00880D70" w:rsidP="00AB2866">
      <w:pPr>
        <w:jc w:val="center"/>
        <w:rPr>
          <w:rFonts w:ascii="Rockwell" w:hAnsi="Rockwell"/>
          <w:b/>
          <w:color w:val="000000" w:themeColor="text1"/>
          <w:sz w:val="22"/>
          <w:szCs w:val="22"/>
          <w:u w:val="single"/>
        </w:rPr>
      </w:pPr>
      <w:r>
        <w:rPr>
          <w:rFonts w:ascii="Rockwell" w:hAnsi="Rockwell"/>
          <w:b/>
          <w:color w:val="000000" w:themeColor="text1"/>
          <w:sz w:val="22"/>
          <w:szCs w:val="22"/>
          <w:u w:val="single"/>
        </w:rPr>
        <w:lastRenderedPageBreak/>
        <w:t>Campus Evaluation Specialist</w:t>
      </w:r>
    </w:p>
    <w:p w14:paraId="2CF74D58" w14:textId="77777777" w:rsidR="00880D70" w:rsidRDefault="00880D70" w:rsidP="00AB2866">
      <w:pPr>
        <w:jc w:val="center"/>
        <w:rPr>
          <w:rFonts w:ascii="Rockwell" w:hAnsi="Rockwell"/>
          <w:b/>
          <w:color w:val="000000" w:themeColor="text1"/>
          <w:sz w:val="22"/>
          <w:szCs w:val="22"/>
          <w:u w:val="single"/>
        </w:rPr>
      </w:pPr>
    </w:p>
    <w:tbl>
      <w:tblPr>
        <w:tblStyle w:val="TableGrid"/>
        <w:tblW w:w="0" w:type="auto"/>
        <w:tblLook w:val="04A0" w:firstRow="1" w:lastRow="0" w:firstColumn="1" w:lastColumn="0" w:noHBand="0" w:noVBand="1"/>
      </w:tblPr>
      <w:tblGrid>
        <w:gridCol w:w="11016"/>
      </w:tblGrid>
      <w:tr w:rsidR="00880D70" w14:paraId="2C632491" w14:textId="77777777" w:rsidTr="00880D70">
        <w:tc>
          <w:tcPr>
            <w:tcW w:w="11016" w:type="dxa"/>
          </w:tcPr>
          <w:p w14:paraId="727E9541" w14:textId="1B5DD504" w:rsidR="00880D70" w:rsidRDefault="00880D70" w:rsidP="00880D70">
            <w:pPr>
              <w:rPr>
                <w:rFonts w:ascii="Rockwell" w:hAnsi="Rockwell"/>
                <w:b/>
                <w:color w:val="000000" w:themeColor="text1"/>
                <w:sz w:val="22"/>
                <w:szCs w:val="22"/>
                <w:u w:val="single"/>
              </w:rPr>
            </w:pPr>
            <w:r>
              <w:rPr>
                <w:rFonts w:ascii="Rockwell" w:hAnsi="Rockwell"/>
                <w:b/>
                <w:color w:val="000000" w:themeColor="text1"/>
                <w:sz w:val="22"/>
                <w:szCs w:val="22"/>
                <w:u w:val="single"/>
              </w:rPr>
              <w:t>Notes:</w:t>
            </w:r>
          </w:p>
          <w:p w14:paraId="7D30E2DC" w14:textId="77777777" w:rsidR="00880D70" w:rsidRDefault="00880D70" w:rsidP="00AB2866">
            <w:pPr>
              <w:jc w:val="center"/>
              <w:rPr>
                <w:rFonts w:ascii="Rockwell" w:hAnsi="Rockwell"/>
                <w:b/>
                <w:color w:val="000000" w:themeColor="text1"/>
                <w:sz w:val="22"/>
                <w:szCs w:val="22"/>
                <w:u w:val="single"/>
              </w:rPr>
            </w:pPr>
          </w:p>
          <w:p w14:paraId="577C02B0" w14:textId="77777777" w:rsidR="00880D70" w:rsidRDefault="00880D70" w:rsidP="00AB2866">
            <w:pPr>
              <w:jc w:val="center"/>
              <w:rPr>
                <w:rFonts w:ascii="Rockwell" w:hAnsi="Rockwell"/>
                <w:b/>
                <w:color w:val="000000" w:themeColor="text1"/>
                <w:sz w:val="22"/>
                <w:szCs w:val="22"/>
                <w:u w:val="single"/>
              </w:rPr>
            </w:pPr>
          </w:p>
          <w:p w14:paraId="4B800203" w14:textId="77777777" w:rsidR="00880D70" w:rsidRDefault="00880D70" w:rsidP="00AB2866">
            <w:pPr>
              <w:jc w:val="center"/>
              <w:rPr>
                <w:rFonts w:ascii="Rockwell" w:hAnsi="Rockwell"/>
                <w:b/>
                <w:color w:val="000000" w:themeColor="text1"/>
                <w:sz w:val="22"/>
                <w:szCs w:val="22"/>
                <w:u w:val="single"/>
              </w:rPr>
            </w:pPr>
          </w:p>
          <w:p w14:paraId="79C1B857" w14:textId="77777777" w:rsidR="00880D70" w:rsidRDefault="00880D70" w:rsidP="00AB2866">
            <w:pPr>
              <w:jc w:val="center"/>
              <w:rPr>
                <w:rFonts w:ascii="Rockwell" w:hAnsi="Rockwell"/>
                <w:b/>
                <w:color w:val="000000" w:themeColor="text1"/>
                <w:sz w:val="22"/>
                <w:szCs w:val="22"/>
                <w:u w:val="single"/>
              </w:rPr>
            </w:pPr>
            <w:bookmarkStart w:id="1" w:name="_GoBack"/>
            <w:bookmarkEnd w:id="1"/>
          </w:p>
          <w:p w14:paraId="17C9E329" w14:textId="77777777" w:rsidR="00880D70" w:rsidRDefault="00880D70" w:rsidP="00AB2866">
            <w:pPr>
              <w:jc w:val="center"/>
              <w:rPr>
                <w:rFonts w:ascii="Rockwell" w:hAnsi="Rockwell"/>
                <w:b/>
                <w:color w:val="000000" w:themeColor="text1"/>
                <w:sz w:val="22"/>
                <w:szCs w:val="22"/>
                <w:u w:val="single"/>
              </w:rPr>
            </w:pPr>
          </w:p>
          <w:p w14:paraId="371C519E" w14:textId="77777777" w:rsidR="00880D70" w:rsidRDefault="00880D70" w:rsidP="00AB2866">
            <w:pPr>
              <w:jc w:val="center"/>
              <w:rPr>
                <w:rFonts w:ascii="Rockwell" w:hAnsi="Rockwell"/>
                <w:b/>
                <w:color w:val="000000" w:themeColor="text1"/>
                <w:sz w:val="22"/>
                <w:szCs w:val="22"/>
                <w:u w:val="single"/>
              </w:rPr>
            </w:pPr>
          </w:p>
          <w:p w14:paraId="5473FD4E" w14:textId="77777777" w:rsidR="00880D70" w:rsidRDefault="00880D70" w:rsidP="00AB2866">
            <w:pPr>
              <w:jc w:val="center"/>
              <w:rPr>
                <w:rFonts w:ascii="Rockwell" w:hAnsi="Rockwell"/>
                <w:b/>
                <w:color w:val="000000" w:themeColor="text1"/>
                <w:sz w:val="22"/>
                <w:szCs w:val="22"/>
                <w:u w:val="single"/>
              </w:rPr>
            </w:pPr>
          </w:p>
          <w:p w14:paraId="00C96A30" w14:textId="77777777" w:rsidR="00880D70" w:rsidRDefault="00880D70" w:rsidP="00AB2866">
            <w:pPr>
              <w:jc w:val="center"/>
              <w:rPr>
                <w:rFonts w:ascii="Rockwell" w:hAnsi="Rockwell"/>
                <w:b/>
                <w:color w:val="000000" w:themeColor="text1"/>
                <w:sz w:val="22"/>
                <w:szCs w:val="22"/>
                <w:u w:val="single"/>
              </w:rPr>
            </w:pPr>
          </w:p>
          <w:p w14:paraId="08DA1266" w14:textId="77777777" w:rsidR="00880D70" w:rsidRDefault="00880D70" w:rsidP="00AB2866">
            <w:pPr>
              <w:jc w:val="center"/>
              <w:rPr>
                <w:rFonts w:ascii="Rockwell" w:hAnsi="Rockwell"/>
                <w:b/>
                <w:color w:val="000000" w:themeColor="text1"/>
                <w:sz w:val="22"/>
                <w:szCs w:val="22"/>
                <w:u w:val="single"/>
              </w:rPr>
            </w:pPr>
          </w:p>
          <w:p w14:paraId="31007659" w14:textId="77777777" w:rsidR="00880D70" w:rsidRDefault="00880D70" w:rsidP="00AB2866">
            <w:pPr>
              <w:jc w:val="center"/>
              <w:rPr>
                <w:rFonts w:ascii="Rockwell" w:hAnsi="Rockwell"/>
                <w:b/>
                <w:color w:val="000000" w:themeColor="text1"/>
                <w:sz w:val="22"/>
                <w:szCs w:val="22"/>
                <w:u w:val="single"/>
              </w:rPr>
            </w:pPr>
          </w:p>
          <w:p w14:paraId="79C8FD02" w14:textId="77777777" w:rsidR="00880D70" w:rsidRDefault="00880D70" w:rsidP="00AB2866">
            <w:pPr>
              <w:jc w:val="center"/>
              <w:rPr>
                <w:rFonts w:ascii="Rockwell" w:hAnsi="Rockwell"/>
                <w:b/>
                <w:color w:val="000000" w:themeColor="text1"/>
                <w:sz w:val="22"/>
                <w:szCs w:val="22"/>
                <w:u w:val="single"/>
              </w:rPr>
            </w:pPr>
          </w:p>
          <w:p w14:paraId="2E9F3D46" w14:textId="77777777" w:rsidR="00880D70" w:rsidRDefault="00880D70" w:rsidP="00AB2866">
            <w:pPr>
              <w:jc w:val="center"/>
              <w:rPr>
                <w:rFonts w:ascii="Rockwell" w:hAnsi="Rockwell"/>
                <w:b/>
                <w:color w:val="000000" w:themeColor="text1"/>
                <w:sz w:val="22"/>
                <w:szCs w:val="22"/>
                <w:u w:val="single"/>
              </w:rPr>
            </w:pPr>
          </w:p>
          <w:p w14:paraId="2DFE7089" w14:textId="77777777" w:rsidR="00880D70" w:rsidRDefault="00880D70" w:rsidP="00AB2866">
            <w:pPr>
              <w:jc w:val="center"/>
              <w:rPr>
                <w:rFonts w:ascii="Rockwell" w:hAnsi="Rockwell"/>
                <w:b/>
                <w:color w:val="000000" w:themeColor="text1"/>
                <w:sz w:val="22"/>
                <w:szCs w:val="22"/>
                <w:u w:val="single"/>
              </w:rPr>
            </w:pPr>
          </w:p>
          <w:p w14:paraId="153003E6" w14:textId="77777777" w:rsidR="00880D70" w:rsidRDefault="00880D70" w:rsidP="00AB2866">
            <w:pPr>
              <w:jc w:val="center"/>
              <w:rPr>
                <w:rFonts w:ascii="Rockwell" w:hAnsi="Rockwell"/>
                <w:b/>
                <w:color w:val="000000" w:themeColor="text1"/>
                <w:sz w:val="22"/>
                <w:szCs w:val="22"/>
                <w:u w:val="single"/>
              </w:rPr>
            </w:pPr>
          </w:p>
          <w:p w14:paraId="6E125702" w14:textId="77777777" w:rsidR="00880D70" w:rsidRDefault="00880D70" w:rsidP="00AB2866">
            <w:pPr>
              <w:jc w:val="center"/>
              <w:rPr>
                <w:rFonts w:ascii="Rockwell" w:hAnsi="Rockwell"/>
                <w:b/>
                <w:color w:val="000000" w:themeColor="text1"/>
                <w:sz w:val="22"/>
                <w:szCs w:val="22"/>
                <w:u w:val="single"/>
              </w:rPr>
            </w:pPr>
          </w:p>
          <w:p w14:paraId="50A0DA5E" w14:textId="77777777" w:rsidR="00880D70" w:rsidRDefault="00880D70" w:rsidP="00AB2866">
            <w:pPr>
              <w:jc w:val="center"/>
              <w:rPr>
                <w:rFonts w:ascii="Rockwell" w:hAnsi="Rockwell"/>
                <w:b/>
                <w:color w:val="000000" w:themeColor="text1"/>
                <w:sz w:val="22"/>
                <w:szCs w:val="22"/>
                <w:u w:val="single"/>
              </w:rPr>
            </w:pPr>
          </w:p>
          <w:p w14:paraId="45E61EB1" w14:textId="77777777" w:rsidR="00880D70" w:rsidRDefault="00880D70" w:rsidP="00AB2866">
            <w:pPr>
              <w:jc w:val="center"/>
              <w:rPr>
                <w:rFonts w:ascii="Rockwell" w:hAnsi="Rockwell"/>
                <w:b/>
                <w:color w:val="000000" w:themeColor="text1"/>
                <w:sz w:val="22"/>
                <w:szCs w:val="22"/>
                <w:u w:val="single"/>
              </w:rPr>
            </w:pPr>
          </w:p>
          <w:p w14:paraId="28343E46" w14:textId="77777777" w:rsidR="00880D70" w:rsidRDefault="00880D70" w:rsidP="00AB2866">
            <w:pPr>
              <w:jc w:val="center"/>
              <w:rPr>
                <w:rFonts w:ascii="Rockwell" w:hAnsi="Rockwell"/>
                <w:b/>
                <w:color w:val="000000" w:themeColor="text1"/>
                <w:sz w:val="22"/>
                <w:szCs w:val="22"/>
                <w:u w:val="single"/>
              </w:rPr>
            </w:pPr>
          </w:p>
          <w:p w14:paraId="7745D253" w14:textId="77777777" w:rsidR="00880D70" w:rsidRDefault="00880D70" w:rsidP="00AB2866">
            <w:pPr>
              <w:jc w:val="center"/>
              <w:rPr>
                <w:rFonts w:ascii="Rockwell" w:hAnsi="Rockwell"/>
                <w:b/>
                <w:color w:val="000000" w:themeColor="text1"/>
                <w:sz w:val="22"/>
                <w:szCs w:val="22"/>
                <w:u w:val="single"/>
              </w:rPr>
            </w:pPr>
          </w:p>
          <w:p w14:paraId="4CA2C49F" w14:textId="77777777" w:rsidR="00880D70" w:rsidRDefault="00880D70" w:rsidP="00AB2866">
            <w:pPr>
              <w:jc w:val="center"/>
              <w:rPr>
                <w:rFonts w:ascii="Rockwell" w:hAnsi="Rockwell"/>
                <w:b/>
                <w:color w:val="000000" w:themeColor="text1"/>
                <w:sz w:val="22"/>
                <w:szCs w:val="22"/>
                <w:u w:val="single"/>
              </w:rPr>
            </w:pPr>
          </w:p>
          <w:p w14:paraId="3D52CBD9" w14:textId="77777777" w:rsidR="00880D70" w:rsidRDefault="00880D70" w:rsidP="00AB2866">
            <w:pPr>
              <w:jc w:val="center"/>
              <w:rPr>
                <w:rFonts w:ascii="Rockwell" w:hAnsi="Rockwell"/>
                <w:b/>
                <w:color w:val="000000" w:themeColor="text1"/>
                <w:sz w:val="22"/>
                <w:szCs w:val="22"/>
                <w:u w:val="single"/>
              </w:rPr>
            </w:pPr>
          </w:p>
        </w:tc>
      </w:tr>
    </w:tbl>
    <w:p w14:paraId="26350E49" w14:textId="77777777" w:rsidR="00880D70" w:rsidRDefault="00880D70" w:rsidP="00AB2866">
      <w:pPr>
        <w:jc w:val="center"/>
        <w:rPr>
          <w:rFonts w:ascii="Rockwell" w:hAnsi="Rockwell"/>
          <w:b/>
          <w:color w:val="000000" w:themeColor="text1"/>
          <w:sz w:val="22"/>
          <w:szCs w:val="22"/>
          <w:u w:val="single"/>
        </w:rPr>
      </w:pPr>
    </w:p>
    <w:p w14:paraId="63E8E804" w14:textId="7919C3D5" w:rsidR="00AB2866" w:rsidRPr="00AB2866" w:rsidRDefault="00AB2866" w:rsidP="00AB2866">
      <w:pPr>
        <w:jc w:val="center"/>
        <w:rPr>
          <w:rFonts w:ascii="Rockwell" w:hAnsi="Rockwell"/>
          <w:b/>
          <w:color w:val="000000" w:themeColor="text1"/>
          <w:sz w:val="22"/>
          <w:szCs w:val="22"/>
          <w:u w:val="single"/>
        </w:rPr>
      </w:pPr>
      <w:r w:rsidRPr="00AB2866">
        <w:rPr>
          <w:rFonts w:ascii="Rockwell" w:hAnsi="Rockwell"/>
          <w:b/>
          <w:color w:val="000000" w:themeColor="text1"/>
          <w:sz w:val="22"/>
          <w:szCs w:val="22"/>
          <w:u w:val="single"/>
        </w:rPr>
        <w:t>Final Thought</w:t>
      </w:r>
    </w:p>
    <w:p w14:paraId="404709EB" w14:textId="77777777" w:rsidR="00AB2866" w:rsidRDefault="00AB2866" w:rsidP="00AB2866">
      <w:pPr>
        <w:rPr>
          <w:rFonts w:ascii="Rockwell" w:hAnsi="Rockwell"/>
          <w:color w:val="000000" w:themeColor="text1"/>
          <w:sz w:val="20"/>
          <w:szCs w:val="22"/>
        </w:rPr>
      </w:pPr>
    </w:p>
    <w:p w14:paraId="577A6DB0" w14:textId="77777777" w:rsidR="00AB2866" w:rsidRPr="00AB2866" w:rsidRDefault="00AB2866" w:rsidP="00AB2866">
      <w:pPr>
        <w:rPr>
          <w:rFonts w:ascii="Rockwell" w:hAnsi="Rockwell"/>
          <w:color w:val="000000" w:themeColor="text1"/>
          <w:sz w:val="20"/>
          <w:szCs w:val="22"/>
        </w:rPr>
      </w:pPr>
      <w:r w:rsidRPr="00AB2866">
        <w:rPr>
          <w:rFonts w:ascii="Rockwell" w:hAnsi="Rockwell"/>
          <w:color w:val="000000" w:themeColor="text1"/>
          <w:sz w:val="20"/>
          <w:szCs w:val="22"/>
        </w:rPr>
        <w:t xml:space="preserve">If you’re trying to achieve, there will be roadblocks. I’ve had them; everybody has had them. But obstacles don’t have to stop you. If you run into a wall, don’t turn around and give up. Figure out how to climb it, go through it, or work around it. </w:t>
      </w:r>
    </w:p>
    <w:p w14:paraId="02002EE4" w14:textId="0BAB28C0" w:rsidR="00AB2866" w:rsidRPr="00AB2866" w:rsidRDefault="00AB2866" w:rsidP="00AB2866">
      <w:pPr>
        <w:ind w:left="7200" w:firstLine="720"/>
        <w:rPr>
          <w:rFonts w:ascii="Rockwell" w:hAnsi="Rockwell"/>
          <w:color w:val="000000" w:themeColor="text1"/>
          <w:sz w:val="20"/>
          <w:szCs w:val="22"/>
        </w:rPr>
      </w:pPr>
      <w:r w:rsidRPr="00AB2866">
        <w:rPr>
          <w:rFonts w:ascii="Rockwell" w:hAnsi="Rockwell"/>
          <w:color w:val="000000" w:themeColor="text1"/>
          <w:sz w:val="20"/>
          <w:szCs w:val="22"/>
        </w:rPr>
        <w:t>- Michael Jordan</w:t>
      </w:r>
    </w:p>
    <w:sectPr w:rsidR="00AB2866" w:rsidRPr="00AB2866" w:rsidSect="004A3CC3">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B7BC2" w14:textId="77777777" w:rsidR="002C6655" w:rsidRDefault="002C6655" w:rsidP="003C579D">
      <w:r>
        <w:separator/>
      </w:r>
    </w:p>
  </w:endnote>
  <w:endnote w:type="continuationSeparator" w:id="0">
    <w:p w14:paraId="16ADD846" w14:textId="77777777" w:rsidR="002C6655" w:rsidRDefault="002C6655" w:rsidP="003C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Helvetica LT Std Cond">
    <w:altName w:val="Cambria"/>
    <w:panose1 w:val="00000000000000000000"/>
    <w:charset w:val="00"/>
    <w:family w:val="swiss"/>
    <w:notTrueType/>
    <w:pitch w:val="variable"/>
    <w:sig w:usb0="800000AF" w:usb1="4000204A" w:usb2="00000000" w:usb3="00000000" w:csb0="00000001"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C0BA7" w14:textId="77777777" w:rsidR="002C6655" w:rsidRDefault="002C6655" w:rsidP="003C579D">
      <w:r>
        <w:separator/>
      </w:r>
    </w:p>
  </w:footnote>
  <w:footnote w:type="continuationSeparator" w:id="0">
    <w:p w14:paraId="4A38986F" w14:textId="77777777" w:rsidR="002C6655" w:rsidRDefault="002C6655" w:rsidP="003C5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F9D04" w14:textId="2544A985" w:rsidR="00A37569" w:rsidRDefault="00A37569">
    <w:pPr>
      <w:pStyle w:val="Header"/>
    </w:pPr>
    <w:r>
      <w:rPr>
        <w:noProof/>
      </w:rPr>
      <w:drawing>
        <wp:anchor distT="0" distB="0" distL="114300" distR="114300" simplePos="0" relativeHeight="251659264" behindDoc="0" locked="0" layoutInCell="1" allowOverlap="1" wp14:anchorId="7028E38C" wp14:editId="5ABE72B7">
          <wp:simplePos x="0" y="0"/>
          <wp:positionH relativeFrom="margin">
            <wp:posOffset>1485900</wp:posOffset>
          </wp:positionH>
          <wp:positionV relativeFrom="margin">
            <wp:posOffset>-700405</wp:posOffset>
          </wp:positionV>
          <wp:extent cx="623570" cy="675640"/>
          <wp:effectExtent l="0" t="0" r="11430" b="1016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D-InfoGraphic-Learner.png"/>
                  <pic:cNvPicPr/>
                </pic:nvPicPr>
                <pic:blipFill>
                  <a:blip r:embed="rId1">
                    <a:extLst>
                      <a:ext uri="{28A0092B-C50C-407E-A947-70E740481C1C}">
                        <a14:useLocalDpi xmlns:a14="http://schemas.microsoft.com/office/drawing/2010/main" val="0"/>
                      </a:ext>
                    </a:extLst>
                  </a:blip>
                  <a:stretch>
                    <a:fillRect/>
                  </a:stretch>
                </pic:blipFill>
                <pic:spPr>
                  <a:xfrm>
                    <a:off x="0" y="0"/>
                    <a:ext cx="623570" cy="675640"/>
                  </a:xfrm>
                  <a:prstGeom prst="rect">
                    <a:avLst/>
                  </a:prstGeom>
                </pic:spPr>
              </pic:pic>
            </a:graphicData>
          </a:graphic>
        </wp:anchor>
      </w:drawing>
    </w:r>
    <w:r>
      <w:rPr>
        <w:noProof/>
      </w:rPr>
      <w:drawing>
        <wp:anchor distT="0" distB="0" distL="114300" distR="114300" simplePos="0" relativeHeight="251658240" behindDoc="0" locked="0" layoutInCell="1" allowOverlap="1" wp14:anchorId="3AB4F02F" wp14:editId="5628151A">
          <wp:simplePos x="0" y="0"/>
          <wp:positionH relativeFrom="margin">
            <wp:posOffset>2286000</wp:posOffset>
          </wp:positionH>
          <wp:positionV relativeFrom="margin">
            <wp:posOffset>-471805</wp:posOffset>
          </wp:positionV>
          <wp:extent cx="2860675" cy="26416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D_Interventions-Office-notagline-DEPARTMENT-Logo-HORIZ.jpg"/>
                  <pic:cNvPicPr/>
                </pic:nvPicPr>
                <pic:blipFill>
                  <a:blip r:embed="rId2">
                    <a:extLst>
                      <a:ext uri="{28A0092B-C50C-407E-A947-70E740481C1C}">
                        <a14:useLocalDpi xmlns:a14="http://schemas.microsoft.com/office/drawing/2010/main" val="0"/>
                      </a:ext>
                    </a:extLst>
                  </a:blip>
                  <a:stretch>
                    <a:fillRect/>
                  </a:stretch>
                </pic:blipFill>
                <pic:spPr>
                  <a:xfrm>
                    <a:off x="0" y="0"/>
                    <a:ext cx="2860675" cy="264160"/>
                  </a:xfrm>
                  <a:prstGeom prst="rect">
                    <a:avLst/>
                  </a:prstGeom>
                </pic:spPr>
              </pic:pic>
            </a:graphicData>
          </a:graphic>
          <wp14:sizeRelH relativeFrom="margin">
            <wp14:pctWidth>0</wp14:pctWidth>
          </wp14:sizeRelH>
        </wp:anchor>
      </w:drawing>
    </w:r>
  </w:p>
  <w:p w14:paraId="17D4A6C8" w14:textId="646D8444" w:rsidR="00A37569" w:rsidRDefault="00A375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209B9"/>
    <w:multiLevelType w:val="hybridMultilevel"/>
    <w:tmpl w:val="0F7A3CBE"/>
    <w:lvl w:ilvl="0" w:tplc="EB56FC7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C02EB2"/>
    <w:multiLevelType w:val="multilevel"/>
    <w:tmpl w:val="3BF8F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5D4C54"/>
    <w:multiLevelType w:val="hybridMultilevel"/>
    <w:tmpl w:val="057240CE"/>
    <w:lvl w:ilvl="0" w:tplc="8138A6E2">
      <w:start w:val="1"/>
      <w:numFmt w:val="bullet"/>
      <w:lvlText w:val=""/>
      <w:lvlJc w:val="left"/>
      <w:pPr>
        <w:tabs>
          <w:tab w:val="num" w:pos="720"/>
        </w:tabs>
        <w:ind w:left="720" w:hanging="360"/>
      </w:pPr>
      <w:rPr>
        <w:rFonts w:ascii="Wingdings" w:hAnsi="Wingdings" w:hint="default"/>
      </w:rPr>
    </w:lvl>
    <w:lvl w:ilvl="1" w:tplc="DA92ABD6" w:tentative="1">
      <w:start w:val="1"/>
      <w:numFmt w:val="bullet"/>
      <w:lvlText w:val=""/>
      <w:lvlJc w:val="left"/>
      <w:pPr>
        <w:tabs>
          <w:tab w:val="num" w:pos="1440"/>
        </w:tabs>
        <w:ind w:left="1440" w:hanging="360"/>
      </w:pPr>
      <w:rPr>
        <w:rFonts w:ascii="Wingdings" w:hAnsi="Wingdings" w:hint="default"/>
      </w:rPr>
    </w:lvl>
    <w:lvl w:ilvl="2" w:tplc="9F0E7020" w:tentative="1">
      <w:start w:val="1"/>
      <w:numFmt w:val="bullet"/>
      <w:lvlText w:val=""/>
      <w:lvlJc w:val="left"/>
      <w:pPr>
        <w:tabs>
          <w:tab w:val="num" w:pos="2160"/>
        </w:tabs>
        <w:ind w:left="2160" w:hanging="360"/>
      </w:pPr>
      <w:rPr>
        <w:rFonts w:ascii="Wingdings" w:hAnsi="Wingdings" w:hint="default"/>
      </w:rPr>
    </w:lvl>
    <w:lvl w:ilvl="3" w:tplc="D544404C" w:tentative="1">
      <w:start w:val="1"/>
      <w:numFmt w:val="bullet"/>
      <w:lvlText w:val=""/>
      <w:lvlJc w:val="left"/>
      <w:pPr>
        <w:tabs>
          <w:tab w:val="num" w:pos="2880"/>
        </w:tabs>
        <w:ind w:left="2880" w:hanging="360"/>
      </w:pPr>
      <w:rPr>
        <w:rFonts w:ascii="Wingdings" w:hAnsi="Wingdings" w:hint="default"/>
      </w:rPr>
    </w:lvl>
    <w:lvl w:ilvl="4" w:tplc="07B62800" w:tentative="1">
      <w:start w:val="1"/>
      <w:numFmt w:val="bullet"/>
      <w:lvlText w:val=""/>
      <w:lvlJc w:val="left"/>
      <w:pPr>
        <w:tabs>
          <w:tab w:val="num" w:pos="3600"/>
        </w:tabs>
        <w:ind w:left="3600" w:hanging="360"/>
      </w:pPr>
      <w:rPr>
        <w:rFonts w:ascii="Wingdings" w:hAnsi="Wingdings" w:hint="default"/>
      </w:rPr>
    </w:lvl>
    <w:lvl w:ilvl="5" w:tplc="CE96009E" w:tentative="1">
      <w:start w:val="1"/>
      <w:numFmt w:val="bullet"/>
      <w:lvlText w:val=""/>
      <w:lvlJc w:val="left"/>
      <w:pPr>
        <w:tabs>
          <w:tab w:val="num" w:pos="4320"/>
        </w:tabs>
        <w:ind w:left="4320" w:hanging="360"/>
      </w:pPr>
      <w:rPr>
        <w:rFonts w:ascii="Wingdings" w:hAnsi="Wingdings" w:hint="default"/>
      </w:rPr>
    </w:lvl>
    <w:lvl w:ilvl="6" w:tplc="1E667F64" w:tentative="1">
      <w:start w:val="1"/>
      <w:numFmt w:val="bullet"/>
      <w:lvlText w:val=""/>
      <w:lvlJc w:val="left"/>
      <w:pPr>
        <w:tabs>
          <w:tab w:val="num" w:pos="5040"/>
        </w:tabs>
        <w:ind w:left="5040" w:hanging="360"/>
      </w:pPr>
      <w:rPr>
        <w:rFonts w:ascii="Wingdings" w:hAnsi="Wingdings" w:hint="default"/>
      </w:rPr>
    </w:lvl>
    <w:lvl w:ilvl="7" w:tplc="B4DCCBF0" w:tentative="1">
      <w:start w:val="1"/>
      <w:numFmt w:val="bullet"/>
      <w:lvlText w:val=""/>
      <w:lvlJc w:val="left"/>
      <w:pPr>
        <w:tabs>
          <w:tab w:val="num" w:pos="5760"/>
        </w:tabs>
        <w:ind w:left="5760" w:hanging="360"/>
      </w:pPr>
      <w:rPr>
        <w:rFonts w:ascii="Wingdings" w:hAnsi="Wingdings" w:hint="default"/>
      </w:rPr>
    </w:lvl>
    <w:lvl w:ilvl="8" w:tplc="2A50CE7A" w:tentative="1">
      <w:start w:val="1"/>
      <w:numFmt w:val="bullet"/>
      <w:lvlText w:val=""/>
      <w:lvlJc w:val="left"/>
      <w:pPr>
        <w:tabs>
          <w:tab w:val="num" w:pos="6480"/>
        </w:tabs>
        <w:ind w:left="6480" w:hanging="360"/>
      </w:pPr>
      <w:rPr>
        <w:rFonts w:ascii="Wingdings" w:hAnsi="Wingdings" w:hint="default"/>
      </w:rPr>
    </w:lvl>
  </w:abstractNum>
  <w:abstractNum w:abstractNumId="3">
    <w:nsid w:val="5D9D2AA9"/>
    <w:multiLevelType w:val="hybridMultilevel"/>
    <w:tmpl w:val="A9CC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F52A1D"/>
    <w:multiLevelType w:val="multilevel"/>
    <w:tmpl w:val="A29EF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DA32A6"/>
    <w:multiLevelType w:val="hybridMultilevel"/>
    <w:tmpl w:val="B1FC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607AB2"/>
    <w:multiLevelType w:val="hybridMultilevel"/>
    <w:tmpl w:val="8C2CDD2C"/>
    <w:lvl w:ilvl="0" w:tplc="DDF6A742">
      <w:start w:val="1"/>
      <w:numFmt w:val="bullet"/>
      <w:lvlText w:val=""/>
      <w:lvlJc w:val="left"/>
      <w:pPr>
        <w:ind w:left="720" w:hanging="360"/>
      </w:pPr>
      <w:rPr>
        <w:rFonts w:ascii="Wingdings" w:hAnsi="Wingding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A8"/>
    <w:rsid w:val="00024B3D"/>
    <w:rsid w:val="000C771F"/>
    <w:rsid w:val="00107D00"/>
    <w:rsid w:val="00144D74"/>
    <w:rsid w:val="00175D64"/>
    <w:rsid w:val="001952AA"/>
    <w:rsid w:val="001C64E2"/>
    <w:rsid w:val="001E6878"/>
    <w:rsid w:val="0020784C"/>
    <w:rsid w:val="00250486"/>
    <w:rsid w:val="0028180D"/>
    <w:rsid w:val="00294FC6"/>
    <w:rsid w:val="002C2ABF"/>
    <w:rsid w:val="002C6655"/>
    <w:rsid w:val="002F7F1A"/>
    <w:rsid w:val="00380AEF"/>
    <w:rsid w:val="003A4C38"/>
    <w:rsid w:val="003C4F86"/>
    <w:rsid w:val="003C579D"/>
    <w:rsid w:val="004453FC"/>
    <w:rsid w:val="00463CC9"/>
    <w:rsid w:val="004A3CC3"/>
    <w:rsid w:val="004B186D"/>
    <w:rsid w:val="004E45B4"/>
    <w:rsid w:val="004E66A8"/>
    <w:rsid w:val="005621AC"/>
    <w:rsid w:val="00593AB4"/>
    <w:rsid w:val="00690ABB"/>
    <w:rsid w:val="006912D8"/>
    <w:rsid w:val="008040C7"/>
    <w:rsid w:val="00880D70"/>
    <w:rsid w:val="009D5D0E"/>
    <w:rsid w:val="009F7D76"/>
    <w:rsid w:val="00A05D47"/>
    <w:rsid w:val="00A25DFD"/>
    <w:rsid w:val="00A37569"/>
    <w:rsid w:val="00A62CD2"/>
    <w:rsid w:val="00AB2866"/>
    <w:rsid w:val="00B3139F"/>
    <w:rsid w:val="00B34FB3"/>
    <w:rsid w:val="00B47169"/>
    <w:rsid w:val="00B76733"/>
    <w:rsid w:val="00B92BF6"/>
    <w:rsid w:val="00B934D4"/>
    <w:rsid w:val="00BC682B"/>
    <w:rsid w:val="00D25F42"/>
    <w:rsid w:val="00D268B1"/>
    <w:rsid w:val="00D81AA8"/>
    <w:rsid w:val="00D970D1"/>
    <w:rsid w:val="00E230CD"/>
    <w:rsid w:val="00E2690E"/>
    <w:rsid w:val="00E57CD1"/>
    <w:rsid w:val="00E602A8"/>
    <w:rsid w:val="00EF5903"/>
    <w:rsid w:val="00F1762D"/>
    <w:rsid w:val="00F31FB9"/>
    <w:rsid w:val="00F8382D"/>
    <w:rsid w:val="00F90895"/>
    <w:rsid w:val="00FB6FAB"/>
    <w:rsid w:val="00FB7A91"/>
    <w:rsid w:val="00FC0EC1"/>
    <w:rsid w:val="00FF1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E0CA24"/>
  <w14:defaultImageDpi w14:val="300"/>
  <w15:docId w15:val="{85A77112-7BFA-4449-9A9C-89F4A510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7D7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602A8"/>
    <w:rPr>
      <w:b/>
      <w:bCs/>
    </w:rPr>
  </w:style>
  <w:style w:type="character" w:customStyle="1" w:styleId="apple-converted-space">
    <w:name w:val="apple-converted-space"/>
    <w:basedOn w:val="DefaultParagraphFont"/>
    <w:rsid w:val="00E2690E"/>
  </w:style>
  <w:style w:type="character" w:styleId="Emphasis">
    <w:name w:val="Emphasis"/>
    <w:basedOn w:val="DefaultParagraphFont"/>
    <w:uiPriority w:val="20"/>
    <w:qFormat/>
    <w:rsid w:val="00E2690E"/>
    <w:rPr>
      <w:i/>
      <w:iCs/>
    </w:rPr>
  </w:style>
  <w:style w:type="character" w:customStyle="1" w:styleId="Heading1Char">
    <w:name w:val="Heading 1 Char"/>
    <w:basedOn w:val="DefaultParagraphFont"/>
    <w:link w:val="Heading1"/>
    <w:uiPriority w:val="9"/>
    <w:rsid w:val="009F7D76"/>
    <w:rPr>
      <w:rFonts w:ascii="Times" w:hAnsi="Times"/>
      <w:b/>
      <w:bCs/>
      <w:kern w:val="36"/>
      <w:sz w:val="48"/>
      <w:szCs w:val="48"/>
    </w:rPr>
  </w:style>
  <w:style w:type="character" w:customStyle="1" w:styleId="watch-title">
    <w:name w:val="watch-title"/>
    <w:basedOn w:val="DefaultParagraphFont"/>
    <w:rsid w:val="009F7D76"/>
  </w:style>
  <w:style w:type="table" w:styleId="TableGrid">
    <w:name w:val="Table Grid"/>
    <w:basedOn w:val="TableNormal"/>
    <w:uiPriority w:val="39"/>
    <w:rsid w:val="00D26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3CC3"/>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3C579D"/>
    <w:pPr>
      <w:tabs>
        <w:tab w:val="center" w:pos="4320"/>
        <w:tab w:val="right" w:pos="8640"/>
      </w:tabs>
    </w:pPr>
  </w:style>
  <w:style w:type="character" w:customStyle="1" w:styleId="HeaderChar">
    <w:name w:val="Header Char"/>
    <w:basedOn w:val="DefaultParagraphFont"/>
    <w:link w:val="Header"/>
    <w:uiPriority w:val="99"/>
    <w:rsid w:val="003C579D"/>
  </w:style>
  <w:style w:type="paragraph" w:styleId="Footer">
    <w:name w:val="footer"/>
    <w:basedOn w:val="Normal"/>
    <w:link w:val="FooterChar"/>
    <w:uiPriority w:val="99"/>
    <w:unhideWhenUsed/>
    <w:rsid w:val="003C579D"/>
    <w:pPr>
      <w:tabs>
        <w:tab w:val="center" w:pos="4320"/>
        <w:tab w:val="right" w:pos="8640"/>
      </w:tabs>
    </w:pPr>
  </w:style>
  <w:style w:type="character" w:customStyle="1" w:styleId="FooterChar">
    <w:name w:val="Footer Char"/>
    <w:basedOn w:val="DefaultParagraphFont"/>
    <w:link w:val="Footer"/>
    <w:uiPriority w:val="99"/>
    <w:rsid w:val="003C579D"/>
  </w:style>
  <w:style w:type="paragraph" w:styleId="BalloonText">
    <w:name w:val="Balloon Text"/>
    <w:basedOn w:val="Normal"/>
    <w:link w:val="BalloonTextChar"/>
    <w:uiPriority w:val="99"/>
    <w:semiHidden/>
    <w:unhideWhenUsed/>
    <w:rsid w:val="003C57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579D"/>
    <w:rPr>
      <w:rFonts w:ascii="Lucida Grande" w:hAnsi="Lucida Grande" w:cs="Lucida Grande"/>
      <w:sz w:val="18"/>
      <w:szCs w:val="18"/>
    </w:rPr>
  </w:style>
  <w:style w:type="paragraph" w:styleId="ListParagraph">
    <w:name w:val="List Paragraph"/>
    <w:basedOn w:val="Normal"/>
    <w:uiPriority w:val="34"/>
    <w:qFormat/>
    <w:rsid w:val="008040C7"/>
    <w:pPr>
      <w:ind w:left="720"/>
      <w:contextualSpacing/>
    </w:pPr>
  </w:style>
  <w:style w:type="character" w:styleId="Hyperlink">
    <w:name w:val="Hyperlink"/>
    <w:basedOn w:val="DefaultParagraphFont"/>
    <w:uiPriority w:val="99"/>
    <w:unhideWhenUsed/>
    <w:rsid w:val="00B3139F"/>
    <w:rPr>
      <w:color w:val="0000FF" w:themeColor="hyperlink"/>
      <w:u w:val="single"/>
    </w:rPr>
  </w:style>
  <w:style w:type="paragraph" w:styleId="FootnoteText">
    <w:name w:val="footnote text"/>
    <w:basedOn w:val="Normal"/>
    <w:link w:val="FootnoteTextChar"/>
    <w:uiPriority w:val="99"/>
    <w:unhideWhenUsed/>
    <w:rsid w:val="00250486"/>
    <w:rPr>
      <w:rFonts w:ascii="Book Antiqua" w:eastAsia="Calibri" w:hAnsi="Book Antiqua" w:cs="Times New Roman"/>
      <w:sz w:val="20"/>
      <w:szCs w:val="20"/>
    </w:rPr>
  </w:style>
  <w:style w:type="character" w:customStyle="1" w:styleId="FootnoteTextChar">
    <w:name w:val="Footnote Text Char"/>
    <w:basedOn w:val="DefaultParagraphFont"/>
    <w:link w:val="FootnoteText"/>
    <w:uiPriority w:val="99"/>
    <w:rsid w:val="00250486"/>
    <w:rPr>
      <w:rFonts w:ascii="Book Antiqua" w:eastAsia="Calibri" w:hAnsi="Book Antiqua" w:cs="Times New Roman"/>
      <w:sz w:val="20"/>
      <w:szCs w:val="20"/>
    </w:rPr>
  </w:style>
  <w:style w:type="character" w:styleId="FootnoteReference">
    <w:name w:val="footnote reference"/>
    <w:uiPriority w:val="99"/>
    <w:unhideWhenUsed/>
    <w:rsid w:val="00250486"/>
    <w:rPr>
      <w:vertAlign w:val="superscript"/>
    </w:rPr>
  </w:style>
  <w:style w:type="paragraph" w:customStyle="1" w:styleId="NCRTITableHead1">
    <w:name w:val="NCRTI_Table Head 1"/>
    <w:basedOn w:val="Normal"/>
    <w:qFormat/>
    <w:rsid w:val="00250486"/>
    <w:pPr>
      <w:jc w:val="center"/>
    </w:pPr>
    <w:rPr>
      <w:rFonts w:ascii="Helvetica LT Std Cond" w:eastAsia="Times New Roman" w:hAnsi="Helvetica LT Std Cond" w:cs="Times New Roman"/>
      <w:b/>
      <w:sz w:val="22"/>
    </w:rPr>
  </w:style>
  <w:style w:type="paragraph" w:customStyle="1" w:styleId="NCJRTIBodyText">
    <w:name w:val="NCJRTI_Body Text"/>
    <w:qFormat/>
    <w:rsid w:val="00250486"/>
    <w:pPr>
      <w:tabs>
        <w:tab w:val="left" w:pos="360"/>
        <w:tab w:val="left" w:pos="720"/>
        <w:tab w:val="right" w:leader="underscore" w:pos="9360"/>
      </w:tabs>
      <w:spacing w:after="240"/>
    </w:pPr>
    <w:rPr>
      <w:rFonts w:ascii="Calibri" w:eastAsia="Times New Roman" w:hAnsi="Calibri" w:cs="Times New Roman"/>
      <w:sz w:val="22"/>
      <w:szCs w:val="20"/>
    </w:rPr>
  </w:style>
  <w:style w:type="paragraph" w:customStyle="1" w:styleId="NCRTITableText">
    <w:name w:val="NCRTI_Table Text"/>
    <w:basedOn w:val="Normal"/>
    <w:qFormat/>
    <w:rsid w:val="00250486"/>
    <w:rPr>
      <w:rFonts w:ascii="Helvetica LT Std Cond" w:eastAsia="Calibri" w:hAnsi="Helvetica LT Std Cond" w:cs="Times New Roman"/>
      <w:bCs/>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995">
      <w:bodyDiv w:val="1"/>
      <w:marLeft w:val="0"/>
      <w:marRight w:val="0"/>
      <w:marTop w:val="0"/>
      <w:marBottom w:val="0"/>
      <w:divBdr>
        <w:top w:val="none" w:sz="0" w:space="0" w:color="auto"/>
        <w:left w:val="none" w:sz="0" w:space="0" w:color="auto"/>
        <w:bottom w:val="none" w:sz="0" w:space="0" w:color="auto"/>
        <w:right w:val="none" w:sz="0" w:space="0" w:color="auto"/>
      </w:divBdr>
    </w:div>
    <w:div w:id="79912456">
      <w:bodyDiv w:val="1"/>
      <w:marLeft w:val="0"/>
      <w:marRight w:val="0"/>
      <w:marTop w:val="0"/>
      <w:marBottom w:val="0"/>
      <w:divBdr>
        <w:top w:val="none" w:sz="0" w:space="0" w:color="auto"/>
        <w:left w:val="none" w:sz="0" w:space="0" w:color="auto"/>
        <w:bottom w:val="none" w:sz="0" w:space="0" w:color="auto"/>
        <w:right w:val="none" w:sz="0" w:space="0" w:color="auto"/>
      </w:divBdr>
    </w:div>
    <w:div w:id="117723807">
      <w:bodyDiv w:val="1"/>
      <w:marLeft w:val="0"/>
      <w:marRight w:val="0"/>
      <w:marTop w:val="0"/>
      <w:marBottom w:val="0"/>
      <w:divBdr>
        <w:top w:val="none" w:sz="0" w:space="0" w:color="auto"/>
        <w:left w:val="none" w:sz="0" w:space="0" w:color="auto"/>
        <w:bottom w:val="none" w:sz="0" w:space="0" w:color="auto"/>
        <w:right w:val="none" w:sz="0" w:space="0" w:color="auto"/>
      </w:divBdr>
    </w:div>
    <w:div w:id="496506213">
      <w:bodyDiv w:val="1"/>
      <w:marLeft w:val="0"/>
      <w:marRight w:val="0"/>
      <w:marTop w:val="0"/>
      <w:marBottom w:val="0"/>
      <w:divBdr>
        <w:top w:val="none" w:sz="0" w:space="0" w:color="auto"/>
        <w:left w:val="none" w:sz="0" w:space="0" w:color="auto"/>
        <w:bottom w:val="none" w:sz="0" w:space="0" w:color="auto"/>
        <w:right w:val="none" w:sz="0" w:space="0" w:color="auto"/>
      </w:divBdr>
    </w:div>
    <w:div w:id="550383903">
      <w:bodyDiv w:val="1"/>
      <w:marLeft w:val="0"/>
      <w:marRight w:val="0"/>
      <w:marTop w:val="0"/>
      <w:marBottom w:val="0"/>
      <w:divBdr>
        <w:top w:val="none" w:sz="0" w:space="0" w:color="auto"/>
        <w:left w:val="none" w:sz="0" w:space="0" w:color="auto"/>
        <w:bottom w:val="none" w:sz="0" w:space="0" w:color="auto"/>
        <w:right w:val="none" w:sz="0" w:space="0" w:color="auto"/>
      </w:divBdr>
    </w:div>
    <w:div w:id="1496145293">
      <w:bodyDiv w:val="1"/>
      <w:marLeft w:val="0"/>
      <w:marRight w:val="0"/>
      <w:marTop w:val="0"/>
      <w:marBottom w:val="0"/>
      <w:divBdr>
        <w:top w:val="none" w:sz="0" w:space="0" w:color="auto"/>
        <w:left w:val="none" w:sz="0" w:space="0" w:color="auto"/>
        <w:bottom w:val="none" w:sz="0" w:space="0" w:color="auto"/>
        <w:right w:val="none" w:sz="0" w:space="0" w:color="auto"/>
      </w:divBdr>
      <w:divsChild>
        <w:div w:id="1507360639">
          <w:marLeft w:val="0"/>
          <w:marRight w:val="0"/>
          <w:marTop w:val="0"/>
          <w:marBottom w:val="0"/>
          <w:divBdr>
            <w:top w:val="none" w:sz="0" w:space="0" w:color="auto"/>
            <w:left w:val="none" w:sz="0" w:space="0" w:color="auto"/>
            <w:bottom w:val="none" w:sz="0" w:space="0" w:color="auto"/>
            <w:right w:val="none" w:sz="0" w:space="0" w:color="auto"/>
          </w:divBdr>
          <w:divsChild>
            <w:div w:id="1674454778">
              <w:marLeft w:val="0"/>
              <w:marRight w:val="0"/>
              <w:marTop w:val="0"/>
              <w:marBottom w:val="0"/>
              <w:divBdr>
                <w:top w:val="none" w:sz="0" w:space="0" w:color="auto"/>
                <w:left w:val="none" w:sz="0" w:space="0" w:color="auto"/>
                <w:bottom w:val="none" w:sz="0" w:space="0" w:color="auto"/>
                <w:right w:val="none" w:sz="0" w:space="0" w:color="auto"/>
              </w:divBdr>
              <w:divsChild>
                <w:div w:id="47538319">
                  <w:marLeft w:val="0"/>
                  <w:marRight w:val="0"/>
                  <w:marTop w:val="0"/>
                  <w:marBottom w:val="0"/>
                  <w:divBdr>
                    <w:top w:val="none" w:sz="0" w:space="0" w:color="auto"/>
                    <w:left w:val="none" w:sz="0" w:space="0" w:color="auto"/>
                    <w:bottom w:val="none" w:sz="0" w:space="0" w:color="auto"/>
                    <w:right w:val="none" w:sz="0" w:space="0" w:color="auto"/>
                  </w:divBdr>
                  <w:divsChild>
                    <w:div w:id="16272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19456">
      <w:bodyDiv w:val="1"/>
      <w:marLeft w:val="0"/>
      <w:marRight w:val="0"/>
      <w:marTop w:val="0"/>
      <w:marBottom w:val="0"/>
      <w:divBdr>
        <w:top w:val="none" w:sz="0" w:space="0" w:color="auto"/>
        <w:left w:val="none" w:sz="0" w:space="0" w:color="auto"/>
        <w:bottom w:val="none" w:sz="0" w:space="0" w:color="auto"/>
        <w:right w:val="none" w:sz="0" w:space="0" w:color="auto"/>
      </w:divBdr>
    </w:div>
    <w:div w:id="2041932082">
      <w:bodyDiv w:val="1"/>
      <w:marLeft w:val="0"/>
      <w:marRight w:val="0"/>
      <w:marTop w:val="0"/>
      <w:marBottom w:val="0"/>
      <w:divBdr>
        <w:top w:val="none" w:sz="0" w:space="0" w:color="auto"/>
        <w:left w:val="none" w:sz="0" w:space="0" w:color="auto"/>
        <w:bottom w:val="none" w:sz="0" w:space="0" w:color="auto"/>
        <w:right w:val="none" w:sz="0" w:space="0" w:color="auto"/>
      </w:divBdr>
    </w:div>
    <w:div w:id="2042633642">
      <w:bodyDiv w:val="1"/>
      <w:marLeft w:val="0"/>
      <w:marRight w:val="0"/>
      <w:marTop w:val="0"/>
      <w:marBottom w:val="0"/>
      <w:divBdr>
        <w:top w:val="none" w:sz="0" w:space="0" w:color="auto"/>
        <w:left w:val="none" w:sz="0" w:space="0" w:color="auto"/>
        <w:bottom w:val="none" w:sz="0" w:space="0" w:color="auto"/>
        <w:right w:val="none" w:sz="0" w:space="0" w:color="auto"/>
      </w:divBdr>
      <w:divsChild>
        <w:div w:id="380637364">
          <w:marLeft w:val="547"/>
          <w:marRight w:val="0"/>
          <w:marTop w:val="134"/>
          <w:marBottom w:val="0"/>
          <w:divBdr>
            <w:top w:val="none" w:sz="0" w:space="0" w:color="auto"/>
            <w:left w:val="none" w:sz="0" w:space="0" w:color="auto"/>
            <w:bottom w:val="none" w:sz="0" w:space="0" w:color="auto"/>
            <w:right w:val="none" w:sz="0" w:space="0" w:color="auto"/>
          </w:divBdr>
        </w:div>
        <w:div w:id="1100223574">
          <w:marLeft w:val="547"/>
          <w:marRight w:val="0"/>
          <w:marTop w:val="134"/>
          <w:marBottom w:val="0"/>
          <w:divBdr>
            <w:top w:val="none" w:sz="0" w:space="0" w:color="auto"/>
            <w:left w:val="none" w:sz="0" w:space="0" w:color="auto"/>
            <w:bottom w:val="none" w:sz="0" w:space="0" w:color="auto"/>
            <w:right w:val="none" w:sz="0" w:space="0" w:color="auto"/>
          </w:divBdr>
        </w:div>
        <w:div w:id="474836566">
          <w:marLeft w:val="547"/>
          <w:marRight w:val="0"/>
          <w:marTop w:val="134"/>
          <w:marBottom w:val="0"/>
          <w:divBdr>
            <w:top w:val="none" w:sz="0" w:space="0" w:color="auto"/>
            <w:left w:val="none" w:sz="0" w:space="0" w:color="auto"/>
            <w:bottom w:val="none" w:sz="0" w:space="0" w:color="auto"/>
            <w:right w:val="none" w:sz="0" w:space="0" w:color="auto"/>
          </w:divBdr>
        </w:div>
      </w:divsChild>
    </w:div>
    <w:div w:id="21461974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ustonisd.org/Page/13709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21FB-E0DA-4455-93B9-94395286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(Rehoboth) DuPont</dc:creator>
  <cp:keywords/>
  <dc:description/>
  <cp:lastModifiedBy>Miner, Mary D</cp:lastModifiedBy>
  <cp:revision>2</cp:revision>
  <dcterms:created xsi:type="dcterms:W3CDTF">2016-08-05T18:05:00Z</dcterms:created>
  <dcterms:modified xsi:type="dcterms:W3CDTF">2016-08-05T18:05:00Z</dcterms:modified>
</cp:coreProperties>
</file>